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78230" w14:textId="77777777" w:rsidR="001617EE" w:rsidRDefault="0053125E" w:rsidP="00036825">
      <w:pPr>
        <w:jc w:val="center"/>
        <w:rPr>
          <w:rFonts w:ascii="Arial Black" w:hAnsi="Arial Black" w:cs="Arial Black"/>
          <w:b/>
          <w:bCs/>
          <w:sz w:val="28"/>
          <w:szCs w:val="28"/>
        </w:rPr>
      </w:pPr>
      <w:r>
        <w:rPr>
          <w:rFonts w:ascii="Arial Black" w:hAnsi="Arial Black" w:cs="Arial Black"/>
          <w:b/>
          <w:bCs/>
          <w:sz w:val="28"/>
          <w:szCs w:val="28"/>
        </w:rPr>
        <w:t>FWA20P-XGS</w:t>
      </w:r>
      <w:r w:rsidR="003E6D9D">
        <w:rPr>
          <w:rFonts w:ascii="Arial Black" w:hAnsi="Arial Black" w:cs="Arial Black"/>
          <w:b/>
          <w:bCs/>
          <w:sz w:val="28"/>
          <w:szCs w:val="28"/>
        </w:rPr>
        <w:t>-32XN</w:t>
      </w:r>
      <w:r w:rsidR="00BC1C3E">
        <w:rPr>
          <w:rFonts w:ascii="Arial Black" w:hAnsi="Arial Black" w:cs="Arial Black"/>
          <w:b/>
          <w:bCs/>
          <w:sz w:val="28"/>
          <w:szCs w:val="28"/>
        </w:rPr>
        <w:t xml:space="preserve"> S</w:t>
      </w:r>
      <w:r w:rsidR="00BC1C3E">
        <w:rPr>
          <w:rFonts w:ascii="Arial Black" w:hAnsi="Arial Black" w:cs="Arial Black" w:hint="eastAsia"/>
          <w:b/>
          <w:bCs/>
          <w:sz w:val="28"/>
          <w:szCs w:val="28"/>
        </w:rPr>
        <w:t>eries</w:t>
      </w:r>
      <w:r w:rsidR="006D4CE4">
        <w:rPr>
          <w:rFonts w:ascii="Arial Black" w:hAnsi="Arial Black" w:cs="Arial Black"/>
          <w:b/>
          <w:bCs/>
          <w:sz w:val="28"/>
          <w:szCs w:val="28"/>
        </w:rPr>
        <w:t>,</w:t>
      </w:r>
      <w:r w:rsidR="00923D6E">
        <w:rPr>
          <w:rFonts w:ascii="Arial Black" w:hAnsi="Arial Black" w:cs="Arial Black"/>
          <w:b/>
          <w:bCs/>
          <w:sz w:val="28"/>
          <w:szCs w:val="28"/>
        </w:rPr>
        <w:t xml:space="preserve"> </w:t>
      </w:r>
      <w:r w:rsidR="001617EE">
        <w:rPr>
          <w:rFonts w:ascii="Arial Black" w:hAnsi="Arial Black" w:cs="Arial Black" w:hint="eastAsia"/>
          <w:b/>
          <w:bCs/>
          <w:sz w:val="28"/>
          <w:szCs w:val="28"/>
        </w:rPr>
        <w:t xml:space="preserve">32 Ports </w:t>
      </w:r>
      <w:r w:rsidR="00BC1C3E" w:rsidRPr="00BC1C3E">
        <w:rPr>
          <w:rFonts w:ascii="Arial Black" w:hAnsi="Arial Black" w:cs="Arial Black"/>
          <w:b/>
          <w:bCs/>
          <w:sz w:val="28"/>
          <w:szCs w:val="28"/>
        </w:rPr>
        <w:t>XG(S)-PON + CATV</w:t>
      </w:r>
      <w:r w:rsidR="001F6591">
        <w:rPr>
          <w:rFonts w:ascii="Arial Black" w:hAnsi="Arial Black" w:cs="Arial Black" w:hint="eastAsia"/>
          <w:b/>
          <w:bCs/>
          <w:sz w:val="28"/>
          <w:szCs w:val="28"/>
        </w:rPr>
        <w:t xml:space="preserve"> </w:t>
      </w:r>
    </w:p>
    <w:p w14:paraId="28C089C8" w14:textId="5C375A13" w:rsidR="00BC1C3E" w:rsidRDefault="001F6591" w:rsidP="00036825">
      <w:pPr>
        <w:jc w:val="center"/>
        <w:rPr>
          <w:rFonts w:ascii="Arial Black" w:hAnsi="Arial Black" w:cs="Arial Black"/>
          <w:b/>
          <w:bCs/>
          <w:sz w:val="28"/>
          <w:szCs w:val="28"/>
        </w:rPr>
      </w:pPr>
      <w:r>
        <w:rPr>
          <w:rFonts w:ascii="Arial Black" w:hAnsi="Arial Black" w:cs="Arial Black" w:hint="eastAsia"/>
          <w:b/>
          <w:bCs/>
          <w:sz w:val="28"/>
          <w:szCs w:val="28"/>
        </w:rPr>
        <w:t>Module EDFA</w:t>
      </w:r>
    </w:p>
    <w:p w14:paraId="687A7FA2" w14:textId="64248F61" w:rsidR="00A2041D" w:rsidRDefault="00450490" w:rsidP="00036825">
      <w:pPr>
        <w:jc w:val="center"/>
        <w:rPr>
          <w:rFonts w:ascii="SimSun" w:hAnsi="SimSun" w:cs="SimSun"/>
          <w:b/>
          <w:bCs/>
          <w:sz w:val="28"/>
          <w:szCs w:val="28"/>
        </w:rPr>
      </w:pPr>
      <w:r>
        <w:rPr>
          <w:rFonts w:ascii="SimSun" w:hAnsi="SimSun" w:cs="SimSun" w:hint="eastAsia"/>
          <w:b/>
          <w:bCs/>
          <w:noProof/>
          <w:sz w:val="28"/>
          <w:szCs w:val="28"/>
          <w:lang w:val="es-PY" w:eastAsia="es-PY"/>
        </w:rPr>
        <w:drawing>
          <wp:inline distT="0" distB="0" distL="114300" distR="114300" wp14:anchorId="699D75EB" wp14:editId="58C1B7F9">
            <wp:extent cx="6086475" cy="2085975"/>
            <wp:effectExtent l="0" t="0" r="9525" b="0"/>
            <wp:docPr id="1" name="图片 1" descr="微信图片_2025031209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1209045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-1878" t="29215" r="1878" b="25084"/>
                    <a:stretch/>
                  </pic:blipFill>
                  <pic:spPr bwMode="auto">
                    <a:xfrm>
                      <a:off x="0" y="0"/>
                      <a:ext cx="60864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AC6C0" w14:textId="77777777" w:rsidR="00E90F63" w:rsidRPr="008B4786" w:rsidRDefault="005C30B6" w:rsidP="00705734">
      <w:pPr>
        <w:pStyle w:val="Prrafodelista"/>
        <w:numPr>
          <w:ilvl w:val="0"/>
          <w:numId w:val="3"/>
        </w:numPr>
        <w:spacing w:line="240" w:lineRule="atLeast"/>
        <w:ind w:firstLineChars="0"/>
        <w:jc w:val="left"/>
        <w:outlineLvl w:val="0"/>
        <w:rPr>
          <w:rFonts w:ascii="Arial Black" w:hAnsi="Arial Black" w:cs="Arial Black"/>
          <w:b/>
          <w:bCs/>
          <w:szCs w:val="21"/>
        </w:rPr>
      </w:pPr>
      <w:r w:rsidRPr="00E90F63">
        <w:rPr>
          <w:rFonts w:ascii="Arial Black" w:hAnsi="Arial Black" w:cs="Arial Black"/>
          <w:b/>
          <w:bCs/>
          <w:szCs w:val="21"/>
        </w:rPr>
        <w:t xml:space="preserve">Product </w:t>
      </w:r>
      <w:r w:rsidRPr="00E90F63">
        <w:rPr>
          <w:rFonts w:ascii="Arial Black" w:hAnsi="Arial Black" w:cs="Arial Black" w:hint="eastAsia"/>
          <w:b/>
          <w:bCs/>
          <w:szCs w:val="21"/>
        </w:rPr>
        <w:t>D</w:t>
      </w:r>
      <w:r w:rsidRPr="00E90F63">
        <w:rPr>
          <w:rFonts w:ascii="Arial Black" w:hAnsi="Arial Black" w:cs="Arial Black"/>
          <w:b/>
          <w:bCs/>
          <w:szCs w:val="21"/>
        </w:rPr>
        <w:t xml:space="preserve">escription </w:t>
      </w:r>
    </w:p>
    <w:p w14:paraId="43AB3129" w14:textId="1353DC11" w:rsidR="00D76219" w:rsidRDefault="00965061" w:rsidP="00705734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965061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"Quality Broadband" has become the consensus of the development of the global broadband industry. Meeting the needs of users for 10G bandwidth has become a challenge for operators. To meet the challenges faced by operators, Huawei</w:t>
      </w:r>
      <w:r w:rsidR="00C82E9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’</w:t>
      </w:r>
      <w:r w:rsidR="00C82E9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s </w:t>
      </w:r>
      <w:r w:rsidRPr="00965061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next-generation large-capacity distributed intelligent OLT platform MA5800 provides a single service board that supports XGS-PON, XG-PON, and GPON mixed access application scenarios.</w:t>
      </w:r>
    </w:p>
    <w:p w14:paraId="12FA3C9C" w14:textId="77777777" w:rsidR="00AA5ED4" w:rsidRDefault="00AA5ED4" w:rsidP="00705734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</w:p>
    <w:p w14:paraId="528DA3F7" w14:textId="60F05F00" w:rsidR="00C55419" w:rsidRDefault="00AA5ED4" w:rsidP="00C55419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Fullwell 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is a </w:t>
      </w:r>
      <w:r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certified 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solution partner of Huawei. In order to cater to the</w:t>
      </w:r>
      <w:r w:rsidR="008F28DD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integration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of </w:t>
      </w:r>
      <w:r w:rsidR="008F28DD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triply play network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and move towards 10G bandwidth,</w:t>
      </w:r>
      <w:r w:rsidR="00C55419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Fullwell has developed the product of </w:t>
      </w:r>
      <w:r w:rsidR="00C55419"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XG (S ) -PON + CATV EDFA high power</w:t>
      </w:r>
      <w:r w:rsidR="00C55419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EDFA</w:t>
      </w:r>
      <w:r w:rsidR="00314125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. Which its 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CATV signals and XGS-PON, XG-PON and GPON signals can be accessed on one fiber at the same time, helping operators to create all-optical , </w:t>
      </w:r>
      <w:r w:rsidR="00485055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a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utomated and intelligent FTTH integrated access network, continuously improve user experience, enable quality broadband, help operators CATV and home</w:t>
      </w:r>
      <w:r w:rsidR="00485055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</w:t>
      </w:r>
      <w:r w:rsidR="00F669C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broadband</w:t>
      </w:r>
      <w:r w:rsidRPr="00AA5ED4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become possible, while reducing the cost of operator investment</w:t>
      </w:r>
      <w:r w:rsidR="00C55419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.</w:t>
      </w:r>
    </w:p>
    <w:p w14:paraId="5BD8E006" w14:textId="7386F535" w:rsidR="00DC7AEF" w:rsidRDefault="00DC7AEF" w:rsidP="00C55419">
      <w:pPr>
        <w:spacing w:line="240" w:lineRule="atLeast"/>
        <w:rPr>
          <w:rFonts w:ascii="MicrosoftYaHei-Bold" w:eastAsia="MicrosoftYaHei-Bold" w:cs="MicrosoftYaHei-Bold"/>
          <w:color w:val="000000" w:themeColor="text1"/>
          <w:sz w:val="18"/>
          <w:szCs w:val="18"/>
        </w:rPr>
      </w:pPr>
    </w:p>
    <w:p w14:paraId="1B79EF3D" w14:textId="2B0CAB21" w:rsidR="00711FCC" w:rsidRDefault="0053125E" w:rsidP="00C55419">
      <w:pPr>
        <w:spacing w:line="240" w:lineRule="atLeast"/>
        <w:rPr>
          <w:rFonts w:ascii="MicrosoftYaHei-Bold" w:eastAsia="MicrosoftYaHei-Bold" w:cs="MicrosoftYaHei-Bold"/>
          <w:color w:val="000000" w:themeColor="text1"/>
          <w:sz w:val="18"/>
          <w:szCs w:val="18"/>
        </w:rPr>
      </w:pPr>
      <w:r>
        <w:rPr>
          <w:rFonts w:ascii="MicrosoftYaHei-Bold" w:eastAsia="MicrosoftYaHei-Bold" w:cs="MicrosoftYaHei-Bold"/>
          <w:color w:val="000000" w:themeColor="text1"/>
          <w:sz w:val="18"/>
          <w:szCs w:val="18"/>
        </w:rPr>
        <w:t>FWA20P-XGS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series is the latest optical transmission system equipment of XG (S) -PON + CATV FTTH / FTTP tri</w:t>
      </w:r>
      <w:r w:rsidR="00490E3B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ple play 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network integration, and it is the function of combining OLT XG (S) -PON broadband signal and CATV 1550nm optical signal after </w:t>
      </w:r>
      <w:r w:rsidR="00456810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>amplification.</w:t>
      </w:r>
      <w:r w:rsidR="00456810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</w:t>
      </w:r>
      <w:r w:rsidR="00456810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>Input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ports: 1 CATV + 32 XGS-PON / XG-PON and GPON</w:t>
      </w:r>
      <w:r w:rsidR="00197DBF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, 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>combined 32 outputs: 1310 / 1490nm &amp; 1270 / 1577nm + 1550nm, of which the total output power range of 1550nm is 27 ~ 45dBm</w:t>
      </w:r>
      <w:r w:rsidR="0034640C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. </w:t>
      </w:r>
      <w:r w:rsidR="0034640C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M</w:t>
      </w:r>
      <w:r w:rsidR="0034640C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ulti</w:t>
      </w:r>
      <w:r w:rsidR="0034640C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ply</w:t>
      </w:r>
      <w:r w:rsidR="0034640C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</w:t>
      </w:r>
      <w:r w:rsidR="0034640C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o</w:t>
      </w:r>
      <w:r w:rsidR="0034640C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utput ports can be customized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. Compatible with XG (S) -PON / ONU, such as Huawei, ZTE, and Fiberhome, without </w:t>
      </w:r>
      <w:r w:rsidR="00D218E4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>losi</w:t>
      </w:r>
      <w:r w:rsidR="00D218E4">
        <w:rPr>
          <w:rFonts w:ascii="MicrosoftYaHei-Bold" w:eastAsia="MicrosoftYaHei-Bold" w:cs="MicrosoftYaHei-Bold"/>
          <w:color w:val="000000" w:themeColor="text1"/>
          <w:sz w:val="18"/>
          <w:szCs w:val="18"/>
        </w:rPr>
        <w:t>ng</w:t>
      </w:r>
      <w:r w:rsidR="00AE1BD2" w:rsidRPr="00AE1BD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of data, and has a high cost performance.</w:t>
      </w:r>
    </w:p>
    <w:p w14:paraId="5296BDF2" w14:textId="77777777" w:rsidR="00AE1BD2" w:rsidRPr="00D218E4" w:rsidRDefault="00AE1BD2" w:rsidP="00C55419">
      <w:pPr>
        <w:spacing w:line="240" w:lineRule="atLeast"/>
        <w:rPr>
          <w:rFonts w:ascii="MicrosoftYaHei-Bold" w:eastAsia="MicrosoftYaHei-Bold" w:cs="MicrosoftYaHei-Bold"/>
          <w:color w:val="000000" w:themeColor="text1"/>
          <w:sz w:val="18"/>
          <w:szCs w:val="18"/>
        </w:rPr>
      </w:pPr>
    </w:p>
    <w:p w14:paraId="2A171F0C" w14:textId="77777777" w:rsidR="009D4362" w:rsidRPr="00ED75E2" w:rsidRDefault="00E90F63" w:rsidP="00705734">
      <w:pPr>
        <w:spacing w:line="240" w:lineRule="atLeast"/>
        <w:rPr>
          <w:rFonts w:ascii="Arial Black" w:hAnsi="Arial Black" w:cs="Arial Black"/>
          <w:b/>
          <w:bCs/>
          <w:color w:val="000000" w:themeColor="text1"/>
          <w:szCs w:val="21"/>
        </w:rPr>
      </w:pPr>
      <w:r w:rsidRPr="00ED75E2">
        <w:rPr>
          <w:rFonts w:ascii="Arial Black" w:hAnsi="Arial Black" w:cs="Arial Black" w:hint="eastAsia"/>
          <w:b/>
          <w:bCs/>
          <w:color w:val="000000" w:themeColor="text1"/>
          <w:szCs w:val="21"/>
        </w:rPr>
        <w:t>2</w:t>
      </w:r>
      <w:r w:rsidRPr="00ED75E2">
        <w:rPr>
          <w:rFonts w:ascii="Arial Black" w:hAnsi="Arial Black" w:cs="Arial Black"/>
          <w:b/>
          <w:bCs/>
          <w:color w:val="000000" w:themeColor="text1"/>
          <w:szCs w:val="21"/>
        </w:rPr>
        <w:t>. Product feature</w:t>
      </w:r>
    </w:p>
    <w:p w14:paraId="540EDEA2" w14:textId="7D3097E8" w:rsidR="00F1666D" w:rsidRDefault="005C30B6" w:rsidP="00705734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4D463F">
        <w:rPr>
          <w:rFonts w:ascii="SimSun" w:hAnsi="SimSun" w:cs="SimSun" w:hint="eastAsia"/>
          <w:b/>
          <w:color w:val="FF0000"/>
          <w:kern w:val="0"/>
          <w:szCs w:val="21"/>
        </w:rPr>
        <w:t>◆</w:t>
      </w:r>
      <w:r w:rsidRPr="00ED75E2">
        <w:rPr>
          <w:rFonts w:ascii="SimSun" w:hAnsi="SimSun" w:cs="SimSun" w:hint="eastAsia"/>
          <w:b/>
          <w:color w:val="000000" w:themeColor="text1"/>
          <w:kern w:val="0"/>
          <w:szCs w:val="21"/>
        </w:rPr>
        <w:t xml:space="preserve"> </w:t>
      </w:r>
      <w:r w:rsidR="00210542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Top quality: Adopt</w:t>
      </w:r>
      <w:r w:rsidR="00B04E60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</w:t>
      </w:r>
      <w:r w:rsidR="002256FB" w:rsidRPr="002256FB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>JDSU, Ⅱ</w:t>
      </w:r>
      <w:r w:rsidR="002256FB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>-</w:t>
      </w:r>
      <w:r w:rsidR="002256FB" w:rsidRPr="002256FB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Ⅵ </w:t>
      </w:r>
      <w:r w:rsidR="00B04E60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multi-mode high-power pump laser and the power is optimi</w:t>
      </w:r>
      <w:r w:rsidR="00513344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zed through software, which makes the system achieving</w:t>
      </w:r>
      <w:r w:rsidR="00B04E60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excellent CNR</w:t>
      </w:r>
      <w:r w:rsidR="005A6FAB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AND </w:t>
      </w:r>
      <w:r w:rsidR="005A6FAB" w:rsidRPr="002256FB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>minimiz</w:t>
      </w:r>
      <w:r w:rsidR="005A6FAB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ing</w:t>
      </w:r>
      <w:r w:rsidR="005A6FAB" w:rsidRPr="002256FB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 the NF of EDFA</w:t>
      </w:r>
      <w:r w:rsidR="005A6FAB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.</w:t>
      </w:r>
    </w:p>
    <w:p w14:paraId="497DF78F" w14:textId="20232D7D" w:rsidR="00B46D79" w:rsidRPr="00B46D79" w:rsidRDefault="005C30B6" w:rsidP="00705734">
      <w:pPr>
        <w:spacing w:line="240" w:lineRule="atLeast"/>
        <w:rPr>
          <w:rFonts w:ascii="SimSun" w:hAnsi="SimSun"/>
          <w:color w:val="000000" w:themeColor="text1"/>
        </w:rPr>
      </w:pPr>
      <w:r w:rsidRPr="004D463F">
        <w:rPr>
          <w:rFonts w:ascii="SimSun" w:hAnsi="SimSun" w:cs="SimSun" w:hint="eastAsia"/>
          <w:b/>
          <w:color w:val="FF0000"/>
        </w:rPr>
        <w:t>◆</w:t>
      </w:r>
      <w:r w:rsidRPr="00ED75E2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 xml:space="preserve"> </w:t>
      </w:r>
      <w:r w:rsidR="0024042B" w:rsidRPr="00ED75E2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>Reliability:</w:t>
      </w:r>
      <w:r w:rsidR="00892A8B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</w:t>
      </w:r>
      <w:r w:rsidR="00B46D79" w:rsidRPr="00B46D79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>19 ″ 2U chassis, large-screen</w:t>
      </w:r>
      <w:r w:rsidR="00B46D79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with</w:t>
      </w:r>
      <w:r w:rsidR="00B46D79" w:rsidRPr="00B46D79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 xml:space="preserve"> touch screen panel, built-in high-performance </w:t>
      </w:r>
      <w:r w:rsidR="00B46D79">
        <w:rPr>
          <w:rFonts w:ascii="MicrosoftYaHei-Bold" w:eastAsia="MicrosoftYaHei-Bold" w:cs="MicrosoftYaHei-Bold"/>
          <w:color w:val="000000" w:themeColor="text1"/>
          <w:sz w:val="18"/>
          <w:szCs w:val="18"/>
        </w:rPr>
        <w:t>hot-pluggable</w:t>
      </w:r>
      <w:r w:rsidR="00B46D79" w:rsidRPr="00B46D79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 xml:space="preserve"> dual switching power supply</w:t>
      </w:r>
      <w:r w:rsidR="00B46D79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</w:t>
      </w:r>
      <w:r w:rsidR="00B46D79" w:rsidRPr="00ED75E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with Chassis automatic heat </w:t>
      </w:r>
      <w:r w:rsidR="00B46D79" w:rsidRPr="00ED75E2">
        <w:rPr>
          <w:rFonts w:ascii="MicrosoftYaHei-Bold" w:eastAsia="MicrosoftYaHei-Bold" w:cs="MicrosoftYaHei-Bold" w:hint="eastAsia"/>
          <w:color w:val="000000" w:themeColor="text1"/>
          <w:sz w:val="18"/>
          <w:szCs w:val="18"/>
        </w:rPr>
        <w:t>dissipation</w:t>
      </w:r>
      <w:r w:rsidR="00B46D79" w:rsidRPr="00ED75E2">
        <w:rPr>
          <w:rFonts w:ascii="MicrosoftYaHei-Bold" w:eastAsia="MicrosoftYaHei-Bold" w:cs="MicrosoftYaHei-Bold"/>
          <w:color w:val="000000" w:themeColor="text1"/>
          <w:sz w:val="18"/>
          <w:szCs w:val="18"/>
        </w:rPr>
        <w:t xml:space="preserve"> control.</w:t>
      </w:r>
    </w:p>
    <w:p w14:paraId="7821755B" w14:textId="194BD365" w:rsidR="00186744" w:rsidRPr="00357526" w:rsidRDefault="005C30B6" w:rsidP="00357526">
      <w:pPr>
        <w:spacing w:line="240" w:lineRule="atLeast"/>
        <w:ind w:left="1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805CF9">
        <w:rPr>
          <w:rFonts w:ascii="SimSun" w:hAnsi="SimSun" w:cs="SimSun" w:hint="eastAsia"/>
          <w:b/>
          <w:color w:val="FF0000"/>
          <w:kern w:val="0"/>
          <w:szCs w:val="21"/>
        </w:rPr>
        <w:t>◆</w:t>
      </w:r>
      <w:r w:rsidR="00DE2D56" w:rsidRPr="00ED75E2">
        <w:rPr>
          <w:rFonts w:ascii="SimSun" w:hAnsi="SimSun" w:cs="SimSun" w:hint="eastAsia"/>
          <w:b/>
          <w:color w:val="000000" w:themeColor="text1"/>
          <w:kern w:val="0"/>
          <w:szCs w:val="21"/>
        </w:rPr>
        <w:t xml:space="preserve"> </w:t>
      </w:r>
      <w:r w:rsidR="00576578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Intuitive:</w:t>
      </w:r>
      <w:r w:rsidR="00892A8B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</w:t>
      </w:r>
      <w:r w:rsidR="00357526" w:rsidRPr="00357526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>JDSU, Ⅱ</w:t>
      </w:r>
      <w:r w:rsidR="00357526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>-</w:t>
      </w:r>
      <w:r w:rsidR="00357526" w:rsidRPr="00357526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Ⅵ multi-mode pump laser is the most expensive </w:t>
      </w:r>
      <w:r w:rsidR="00357526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component</w:t>
      </w:r>
      <w:r w:rsidR="00357526" w:rsidRPr="00357526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 in the </w:t>
      </w:r>
      <w:r w:rsidR="00357526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device.</w:t>
      </w:r>
      <w:r w:rsidR="00357526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The</w:t>
      </w:r>
      <w:r w:rsidR="00576578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built-in microprocessor monitors the working status of the pump laser, and the working parameters are displayed on LCD.</w:t>
      </w:r>
    </w:p>
    <w:p w14:paraId="483A17D2" w14:textId="4B9026C6" w:rsidR="00725038" w:rsidRDefault="005C30B6" w:rsidP="00705734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5B7F1E">
        <w:rPr>
          <w:rFonts w:ascii="SimSun" w:hAnsi="SimSun" w:cs="SimSun" w:hint="eastAsia"/>
          <w:b/>
          <w:color w:val="FF0000"/>
          <w:kern w:val="0"/>
          <w:szCs w:val="21"/>
        </w:rPr>
        <w:t>◆</w:t>
      </w:r>
      <w:r w:rsidR="007D64AD" w:rsidRPr="00ED75E2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 </w:t>
      </w:r>
      <w:r w:rsidR="006C673F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Network management Interface</w:t>
      </w:r>
      <w:r w:rsidR="00EA356E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:</w:t>
      </w:r>
      <w:r w:rsidR="00150E17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Web transponder is line with the national standard and</w:t>
      </w:r>
      <w:r w:rsidR="00EA356E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compatible with the SCTE HMS standard, </w:t>
      </w:r>
      <w:r w:rsidR="00D36550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achieving </w:t>
      </w:r>
      <w:r w:rsidR="00EA356E" w:rsidRPr="00ED75E2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WEB monitoring function. </w:t>
      </w:r>
    </w:p>
    <w:p w14:paraId="61118513" w14:textId="77777777" w:rsidR="00AD472C" w:rsidRDefault="00AD472C" w:rsidP="00AD472C">
      <w:pPr>
        <w:rPr>
          <w:rFonts w:cs="Calibri"/>
          <w:color w:val="1F497D"/>
          <w:sz w:val="22"/>
          <w:szCs w:val="22"/>
          <w:shd w:val="clear" w:color="auto" w:fill="FFFFFF"/>
        </w:rPr>
      </w:pPr>
      <w:r w:rsidRPr="00AD472C">
        <w:rPr>
          <w:rFonts w:ascii="SimSun" w:hAnsi="SimSun" w:cs="SimSun" w:hint="eastAsia"/>
          <w:b/>
          <w:color w:val="FF0000"/>
          <w:kern w:val="0"/>
          <w:szCs w:val="21"/>
        </w:rPr>
        <w:t>◆</w:t>
      </w:r>
      <w:bookmarkStart w:id="0" w:name="OLE_LINK19"/>
      <w:r>
        <w:rPr>
          <w:rFonts w:ascii="SimSun" w:hAnsi="SimSun" w:cs="SimSun" w:hint="eastAsia"/>
          <w:b/>
          <w:color w:val="000000" w:themeColor="text1"/>
          <w:kern w:val="0"/>
          <w:szCs w:val="21"/>
        </w:rPr>
        <w:t xml:space="preserve"> </w:t>
      </w:r>
      <w:r w:rsidRPr="000D0533">
        <w:rPr>
          <w:rFonts w:ascii="MicrosoftYaHei-Bold" w:eastAsia="MicrosoftYaHei-Bold" w:cs="MicrosoftYaHei-Bold" w:hint="eastAsia"/>
          <w:color w:val="FF0000"/>
          <w:kern w:val="0"/>
          <w:sz w:val="18"/>
          <w:szCs w:val="18"/>
        </w:rPr>
        <w:t>SNMP Support V1 &amp; V2, support both IPv4 and IPv6.</w:t>
      </w:r>
      <w:bookmarkEnd w:id="0"/>
    </w:p>
    <w:p w14:paraId="219D974F" w14:textId="52320DDA" w:rsidR="00904FA7" w:rsidRPr="00ED75E2" w:rsidRDefault="005C30B6" w:rsidP="00705734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5B7F1E">
        <w:rPr>
          <w:rFonts w:ascii="SimSun" w:hAnsi="SimSun" w:cs="SimSun" w:hint="eastAsia"/>
          <w:b/>
          <w:color w:val="FF0000"/>
          <w:kern w:val="0"/>
          <w:szCs w:val="21"/>
        </w:rPr>
        <w:lastRenderedPageBreak/>
        <w:t>◆</w:t>
      </w:r>
      <w:r w:rsidRPr="00ED75E2">
        <w:rPr>
          <w:rFonts w:ascii="SimSun" w:hAnsi="SimSun" w:cs="SimSun" w:hint="eastAsia"/>
          <w:b/>
          <w:color w:val="000000" w:themeColor="text1"/>
          <w:kern w:val="0"/>
          <w:szCs w:val="21"/>
        </w:rPr>
        <w:t xml:space="preserve"> </w:t>
      </w:r>
      <w:r w:rsidR="00725038" w:rsidRPr="00725038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Customizable 2X1 optical switch: built-in optical path selector, 2 optical inputs, can be set to manual or automatic </w:t>
      </w:r>
      <w:r w:rsidR="0048379C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mode for the </w:t>
      </w:r>
      <w:r w:rsidR="00725038" w:rsidRPr="00725038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selection of main and</w:t>
      </w:r>
      <w:r w:rsidR="0048379C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redundant path. </w:t>
      </w:r>
    </w:p>
    <w:p w14:paraId="01FDC224" w14:textId="77777777" w:rsidR="000D228C" w:rsidRDefault="005C30B6" w:rsidP="008A079A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5B7F1E">
        <w:rPr>
          <w:rFonts w:ascii="SimSun" w:hAnsi="SimSun" w:cs="SimSun" w:hint="eastAsia"/>
          <w:b/>
          <w:color w:val="FF0000"/>
          <w:kern w:val="0"/>
          <w:szCs w:val="21"/>
        </w:rPr>
        <w:t>◆</w:t>
      </w:r>
      <w:r w:rsidRPr="00ED75E2">
        <w:rPr>
          <w:rFonts w:ascii="MicrosoftYaHei-Bold" w:eastAsia="MicrosoftYaHei-Bold" w:cs="MicrosoftYaHei-Bold" w:hint="eastAsia"/>
          <w:color w:val="000000" w:themeColor="text1"/>
          <w:kern w:val="0"/>
          <w:sz w:val="18"/>
          <w:szCs w:val="18"/>
        </w:rPr>
        <w:t xml:space="preserve"> </w:t>
      </w:r>
      <w:r w:rsidR="008A079A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Integrated WDM</w:t>
      </w:r>
      <w:r w:rsidR="00425679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o</w:t>
      </w:r>
      <w:r w:rsidR="008A079A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f XGS-PON, XG-PON and GPON, optical port: XGS-PON, XG-PON and GPON </w:t>
      </w:r>
      <w:r w:rsidR="00B17741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input</w:t>
      </w:r>
      <w:r w:rsidR="008A079A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: </w:t>
      </w:r>
    </w:p>
    <w:p w14:paraId="45FDCD6F" w14:textId="439D0736" w:rsidR="00607368" w:rsidRDefault="008A079A" w:rsidP="008A079A">
      <w:pPr>
        <w:spacing w:line="240" w:lineRule="atLeast"/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</w:pP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SC/UPC, 1 </w:t>
      </w:r>
      <w:r w:rsidR="00B17741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port of </w:t>
      </w: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15</w:t>
      </w:r>
      <w:r w:rsidR="00B17741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5</w:t>
      </w: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0nm CATV optical input port: SC / APC, XG (S) -PON + CATV 15</w:t>
      </w:r>
      <w:r w:rsidR="009B48E0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5</w:t>
      </w: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0nm EDFA output optical port: SC / APC</w:t>
      </w:r>
      <w:r w:rsidR="00FA7E0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.</w:t>
      </w: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64/128 multi</w:t>
      </w:r>
      <w:r w:rsidR="00FA7E0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ply</w:t>
      </w:r>
      <w:r w:rsidR="00FA7E0A"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 xml:space="preserve"> </w:t>
      </w:r>
      <w:r w:rsidR="00FA7E0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o</w:t>
      </w:r>
      <w:r w:rsidRPr="008A079A">
        <w:rPr>
          <w:rFonts w:ascii="MicrosoftYaHei-Bold" w:eastAsia="MicrosoftYaHei-Bold" w:cs="MicrosoftYaHei-Bold"/>
          <w:color w:val="000000" w:themeColor="text1"/>
          <w:kern w:val="0"/>
          <w:sz w:val="18"/>
          <w:szCs w:val="18"/>
        </w:rPr>
        <w:t>utput ports can be customized.</w:t>
      </w:r>
    </w:p>
    <w:p w14:paraId="3DD73849" w14:textId="77777777" w:rsidR="008A079A" w:rsidRPr="00FA7E0A" w:rsidRDefault="008A079A" w:rsidP="008A079A">
      <w:pPr>
        <w:spacing w:line="240" w:lineRule="atLeast"/>
        <w:rPr>
          <w:rFonts w:ascii="Times New Roman" w:hAnsi="Times New Roman"/>
          <w:b/>
          <w:bCs/>
          <w:szCs w:val="21"/>
        </w:rPr>
      </w:pPr>
    </w:p>
    <w:p w14:paraId="34BEE415" w14:textId="77777777" w:rsidR="008808A3" w:rsidRDefault="005C30B6" w:rsidP="00705734">
      <w:pPr>
        <w:numPr>
          <w:ilvl w:val="0"/>
          <w:numId w:val="2"/>
        </w:numPr>
        <w:spacing w:line="240" w:lineRule="atLeast"/>
        <w:ind w:left="105"/>
        <w:jc w:val="left"/>
        <w:outlineLvl w:val="0"/>
        <w:rPr>
          <w:rFonts w:ascii="Arial Black" w:hAnsi="Arial Black" w:cs="Arial Black"/>
          <w:b/>
          <w:bCs/>
          <w:szCs w:val="21"/>
        </w:rPr>
      </w:pPr>
      <w:r>
        <w:rPr>
          <w:rFonts w:ascii="Arial Black" w:hAnsi="Arial Black" w:cs="Arial Black" w:hint="eastAsia"/>
          <w:b/>
          <w:bCs/>
          <w:szCs w:val="21"/>
        </w:rPr>
        <w:t>Technical Parameters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4"/>
        <w:gridCol w:w="2450"/>
        <w:gridCol w:w="709"/>
        <w:gridCol w:w="5110"/>
      </w:tblGrid>
      <w:tr w:rsidR="008808A3" w14:paraId="47DE8BDB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0BB6B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Items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062BDC8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Unit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176731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cs="Calibri"/>
                <w:kern w:val="0"/>
                <w:szCs w:val="21"/>
              </w:rPr>
              <w:t>Performance Index</w:t>
            </w:r>
          </w:p>
        </w:tc>
      </w:tr>
      <w:tr w:rsidR="008808A3" w14:paraId="57DBB9EF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82E38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Optical Operating Wavelength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201F622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nm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4C3D6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1535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1565</w:t>
            </w:r>
          </w:p>
        </w:tc>
      </w:tr>
      <w:tr w:rsidR="008808A3" w14:paraId="74F094D9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8DDCB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Input Optical Power Range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EE171A9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dBm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D25415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-10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+10</w:t>
            </w:r>
          </w:p>
        </w:tc>
      </w:tr>
      <w:tr w:rsidR="008808A3" w14:paraId="26E4ED0F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464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Noise Ratio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61354E1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ABFBB9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≤</w:t>
            </w:r>
            <w:r>
              <w:rPr>
                <w:rFonts w:eastAsia="SimHei" w:cs="Calibri" w:hint="eastAsia"/>
                <w:kern w:val="0"/>
                <w:szCs w:val="21"/>
              </w:rPr>
              <w:t>5.0 (0 dBm,@1550nM)</w:t>
            </w:r>
          </w:p>
        </w:tc>
      </w:tr>
      <w:tr w:rsidR="008808A3" w14:paraId="3298C481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0DE0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Gain Flatness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78C1169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84A41D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＜±</w:t>
            </w:r>
            <w:r>
              <w:rPr>
                <w:rFonts w:eastAsia="SimHei" w:cs="Calibri" w:hint="eastAsia"/>
                <w:kern w:val="0"/>
                <w:szCs w:val="21"/>
              </w:rPr>
              <w:t>0.3</w:t>
            </w:r>
          </w:p>
        </w:tc>
      </w:tr>
      <w:tr w:rsidR="008808A3" w14:paraId="3D29DAEC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745C8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Optical Power Output Stability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6FCD6FB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D04668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＜±</w:t>
            </w:r>
            <w:r>
              <w:rPr>
                <w:rFonts w:eastAsia="SimHei" w:cs="Calibri" w:hint="eastAsia"/>
                <w:kern w:val="0"/>
                <w:szCs w:val="21"/>
              </w:rPr>
              <w:t>0.5</w:t>
            </w:r>
          </w:p>
        </w:tc>
      </w:tr>
      <w:tr w:rsidR="008808A3" w14:paraId="646EED38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07318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Polarization Sensitivity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70C0DA7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748067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＜</w:t>
            </w:r>
            <w:r>
              <w:rPr>
                <w:rFonts w:eastAsia="SimHei" w:cs="Calibri" w:hint="eastAsia"/>
                <w:kern w:val="0"/>
                <w:szCs w:val="21"/>
              </w:rPr>
              <w:t>0.2</w:t>
            </w:r>
          </w:p>
        </w:tc>
      </w:tr>
      <w:tr w:rsidR="008808A3" w14:paraId="1893FCB4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F7C9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Polarization Mode Dispersion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1AAD737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Ps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0F1B39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＜</w:t>
            </w:r>
            <w:r>
              <w:rPr>
                <w:rFonts w:eastAsia="SimHei" w:cs="Calibri" w:hint="eastAsia"/>
                <w:kern w:val="0"/>
                <w:szCs w:val="21"/>
              </w:rPr>
              <w:t>0.5</w:t>
            </w:r>
          </w:p>
        </w:tc>
      </w:tr>
      <w:tr w:rsidR="008808A3" w14:paraId="7418F0C8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23234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szCs w:val="21"/>
              </w:rPr>
              <w:t>Input End Pump Leakage Power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C5CB0D5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 xml:space="preserve"> 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F8C135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≤</w:t>
            </w:r>
            <w:r>
              <w:rPr>
                <w:rFonts w:eastAsia="SimHei" w:cs="Calibri" w:hint="eastAsia"/>
                <w:kern w:val="0"/>
                <w:szCs w:val="21"/>
              </w:rPr>
              <w:t>-30</w:t>
            </w:r>
          </w:p>
        </w:tc>
      </w:tr>
      <w:tr w:rsidR="008808A3" w14:paraId="1A7CBCD3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236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szCs w:val="21"/>
              </w:rPr>
              <w:t>Output End Pump Leakage Power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A8C7B2E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 xml:space="preserve"> 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5E9B67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≤</w:t>
            </w:r>
            <w:r>
              <w:rPr>
                <w:rFonts w:eastAsia="SimHei" w:cs="Calibri" w:hint="eastAsia"/>
                <w:kern w:val="0"/>
                <w:szCs w:val="21"/>
              </w:rPr>
              <w:t>-30</w:t>
            </w:r>
          </w:p>
        </w:tc>
      </w:tr>
      <w:tr w:rsidR="008808A3" w14:paraId="607606DA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AE9D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szCs w:val="21"/>
              </w:rPr>
              <w:t>Optical Input, Output Return Loss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78B8D36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 xml:space="preserve"> dB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B511BA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＞</w:t>
            </w:r>
            <w:r>
              <w:rPr>
                <w:rFonts w:eastAsia="SimHei" w:cs="Calibri" w:hint="eastAsia"/>
                <w:kern w:val="0"/>
                <w:szCs w:val="21"/>
              </w:rPr>
              <w:t>45</w:t>
            </w:r>
            <w:r>
              <w:rPr>
                <w:rFonts w:cs="Calibri"/>
                <w:kern w:val="0"/>
                <w:szCs w:val="21"/>
              </w:rPr>
              <w:t>（</w:t>
            </w:r>
            <w:r>
              <w:rPr>
                <w:rFonts w:cs="Calibri"/>
                <w:kern w:val="0"/>
                <w:szCs w:val="21"/>
              </w:rPr>
              <w:t>APC Stepped Face</w:t>
            </w:r>
            <w:r>
              <w:rPr>
                <w:rFonts w:cs="Calibri"/>
                <w:kern w:val="0"/>
                <w:szCs w:val="21"/>
              </w:rPr>
              <w:t>）</w:t>
            </w:r>
          </w:p>
        </w:tc>
      </w:tr>
      <w:tr w:rsidR="008808A3" w14:paraId="5FF5F032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C3D2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  <w:r>
              <w:rPr>
                <w:rFonts w:cs="Calibri"/>
                <w:kern w:val="0"/>
                <w:szCs w:val="21"/>
              </w:rPr>
              <w:t>Pump Operating Numb</w:t>
            </w:r>
            <w:r>
              <w:rPr>
                <w:rFonts w:cs="Calibri" w:hint="eastAsia"/>
                <w:kern w:val="0"/>
                <w:szCs w:val="21"/>
              </w:rPr>
              <w:t>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7F214FA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PCs</w:t>
            </w:r>
          </w:p>
        </w:tc>
        <w:tc>
          <w:tcPr>
            <w:tcW w:w="5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1B6B73" w14:textId="77777777" w:rsidR="008808A3" w:rsidRDefault="003E633B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2</w:t>
            </w:r>
            <w:r w:rsidR="005C30B6">
              <w:rPr>
                <w:rFonts w:eastAsia="SimHei" w:cs="Calibri" w:hint="eastAsia"/>
                <w:kern w:val="0"/>
                <w:szCs w:val="21"/>
              </w:rPr>
              <w:t>～</w:t>
            </w:r>
            <w:r w:rsidR="005C30B6">
              <w:rPr>
                <w:rFonts w:eastAsia="SimHei" w:cs="Calibri" w:hint="eastAsia"/>
                <w:kern w:val="0"/>
                <w:szCs w:val="21"/>
              </w:rPr>
              <w:t>5</w:t>
            </w:r>
          </w:p>
        </w:tc>
      </w:tr>
      <w:tr w:rsidR="008808A3" w14:paraId="1940B2BD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C8AB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cs="Calibri"/>
                <w:kern w:val="0"/>
                <w:szCs w:val="21"/>
              </w:rPr>
              <w:t>Rated Output Power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131DB60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dB</w:t>
            </w:r>
            <w:r w:rsidR="00741F2C">
              <w:rPr>
                <w:rFonts w:eastAsia="SimHei" w:cs="Calibri"/>
                <w:kern w:val="0"/>
                <w:szCs w:val="21"/>
              </w:rPr>
              <w:t>m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B9F6E0" w14:textId="75ABFAF8" w:rsidR="008808A3" w:rsidRDefault="00C81F05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27</w:t>
            </w:r>
            <w:r w:rsidR="005C30B6">
              <w:rPr>
                <w:rFonts w:eastAsia="SimHei" w:cs="Calibri" w:hint="eastAsia"/>
                <w:kern w:val="0"/>
                <w:szCs w:val="21"/>
              </w:rPr>
              <w:t>～</w:t>
            </w:r>
            <w:r w:rsidR="005C30B6">
              <w:rPr>
                <w:rFonts w:eastAsia="SimHei" w:cs="Calibri" w:hint="eastAsia"/>
                <w:kern w:val="0"/>
                <w:szCs w:val="21"/>
              </w:rPr>
              <w:t>4</w:t>
            </w:r>
            <w:r w:rsidR="00651B22">
              <w:rPr>
                <w:rFonts w:eastAsia="SimHei" w:cs="Calibri"/>
                <w:kern w:val="0"/>
                <w:szCs w:val="21"/>
              </w:rPr>
              <w:t>5</w:t>
            </w:r>
          </w:p>
        </w:tc>
      </w:tr>
      <w:tr w:rsidR="008808A3" w14:paraId="751152E6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15BB7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Linker(IN)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50CDB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-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08B24D9" w14:textId="6CC2FE82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SC/APC</w:t>
            </w:r>
            <w:r w:rsidR="00353AA9">
              <w:rPr>
                <w:rFonts w:eastAsia="SimHei" w:cs="Calibri"/>
                <w:kern w:val="0"/>
                <w:szCs w:val="21"/>
              </w:rPr>
              <w:t xml:space="preserve"> </w:t>
            </w:r>
            <w:r w:rsidR="00F83D39">
              <w:rPr>
                <w:rFonts w:eastAsia="SimHei" w:cs="Calibri"/>
                <w:kern w:val="0"/>
                <w:szCs w:val="21"/>
              </w:rPr>
              <w:t>or LC/APC</w:t>
            </w:r>
          </w:p>
        </w:tc>
      </w:tr>
      <w:tr w:rsidR="008808A3" w14:paraId="602D1FD3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A638FE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Linker(OUT)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53BD1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-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34AF12" w14:textId="7D59F1D7" w:rsidR="008808A3" w:rsidRDefault="00F83D39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SC/APC</w:t>
            </w:r>
            <w:r>
              <w:rPr>
                <w:rFonts w:eastAsia="SimHei" w:cs="Calibri"/>
                <w:kern w:val="0"/>
                <w:szCs w:val="21"/>
              </w:rPr>
              <w:t xml:space="preserve"> or LC/APC</w:t>
            </w:r>
          </w:p>
        </w:tc>
      </w:tr>
      <w:tr w:rsidR="008808A3" w14:paraId="2930001B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ADD22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Power Supply/Consumption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D724862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V/W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4F81B5" w14:textId="0F4BD656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AC</w:t>
            </w:r>
            <w:r w:rsidR="008256D4">
              <w:rPr>
                <w:rFonts w:eastAsia="SimHei" w:cs="Calibri"/>
                <w:kern w:val="0"/>
                <w:szCs w:val="21"/>
              </w:rPr>
              <w:t>90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26</w:t>
            </w:r>
            <w:r w:rsidR="00057132">
              <w:rPr>
                <w:rFonts w:eastAsia="SimHei" w:cs="Calibri"/>
                <w:kern w:val="0"/>
                <w:szCs w:val="21"/>
              </w:rPr>
              <w:t xml:space="preserve">5 or </w:t>
            </w:r>
            <w:r>
              <w:rPr>
                <w:rFonts w:eastAsia="SimHei" w:cs="Calibri" w:hint="eastAsia"/>
                <w:kern w:val="0"/>
                <w:szCs w:val="21"/>
              </w:rPr>
              <w:t>DC-48/20</w:t>
            </w:r>
          </w:p>
        </w:tc>
      </w:tr>
      <w:tr w:rsidR="008808A3" w14:paraId="3A180B6B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CF52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Operating/Storage Temperature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59E4984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℃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7726CC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-20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65/-30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70</w:t>
            </w:r>
          </w:p>
        </w:tc>
      </w:tr>
      <w:tr w:rsidR="008808A3" w14:paraId="3921F2F0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AE14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Operating/Storage Humidity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0209590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%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16A76F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5</w:t>
            </w:r>
            <w:r>
              <w:rPr>
                <w:rFonts w:eastAsia="SimHei" w:cs="Calibri" w:hint="eastAsia"/>
                <w:kern w:val="0"/>
                <w:szCs w:val="21"/>
              </w:rPr>
              <w:t>～</w:t>
            </w:r>
            <w:r>
              <w:rPr>
                <w:rFonts w:eastAsia="SimHei" w:cs="Calibri" w:hint="eastAsia"/>
                <w:kern w:val="0"/>
                <w:szCs w:val="21"/>
              </w:rPr>
              <w:t>90</w:t>
            </w:r>
          </w:p>
        </w:tc>
      </w:tr>
      <w:tr w:rsidR="00960100" w14:paraId="614DCDCC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71C211" w14:textId="65452050" w:rsidR="00960100" w:rsidRPr="00D01B2F" w:rsidRDefault="001E345E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Chassis Dimension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</w:tcPr>
          <w:p w14:paraId="352F010F" w14:textId="2DBC03DA" w:rsidR="00960100" w:rsidRPr="00D01B2F" w:rsidRDefault="00AE51E7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mm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487217" w14:textId="57C91D42" w:rsidR="00960100" w:rsidRPr="00D01B2F" w:rsidRDefault="00AE51E7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A506C5">
              <w:rPr>
                <w:rFonts w:eastAsia="SimHei" w:cs="Calibri"/>
                <w:kern w:val="0"/>
                <w:szCs w:val="21"/>
              </w:rPr>
              <w:t>4</w:t>
            </w:r>
            <w:r w:rsidRPr="00A506C5">
              <w:rPr>
                <w:rFonts w:eastAsia="SimHei" w:cs="Calibri" w:hint="eastAsia"/>
                <w:kern w:val="0"/>
                <w:szCs w:val="21"/>
              </w:rPr>
              <w:t>46</w:t>
            </w:r>
            <w:r w:rsidRPr="00A506C5">
              <w:rPr>
                <w:rFonts w:eastAsia="SimHei" w:cs="Calibri"/>
                <w:kern w:val="0"/>
                <w:szCs w:val="21"/>
              </w:rPr>
              <w:t>×</w:t>
            </w:r>
            <w:r w:rsidRPr="00A506C5">
              <w:rPr>
                <w:rFonts w:eastAsia="SimHei" w:cs="Calibri" w:hint="eastAsia"/>
                <w:kern w:val="0"/>
                <w:szCs w:val="21"/>
              </w:rPr>
              <w:t>24</w:t>
            </w:r>
            <w:r>
              <w:rPr>
                <w:rFonts w:eastAsia="SimHei" w:cs="Calibri"/>
                <w:kern w:val="0"/>
                <w:szCs w:val="21"/>
              </w:rPr>
              <w:t>5</w:t>
            </w:r>
            <w:r w:rsidRPr="00A506C5">
              <w:rPr>
                <w:rFonts w:eastAsia="SimHei" w:cs="Calibri"/>
                <w:kern w:val="0"/>
                <w:szCs w:val="21"/>
              </w:rPr>
              <w:t>×8</w:t>
            </w:r>
            <w:r w:rsidRPr="00A506C5">
              <w:rPr>
                <w:rFonts w:eastAsia="SimHei" w:cs="Calibri" w:hint="eastAsia"/>
                <w:kern w:val="0"/>
                <w:szCs w:val="21"/>
              </w:rPr>
              <w:t>6</w:t>
            </w:r>
            <w:r w:rsidRPr="001C267E">
              <w:rPr>
                <w:rFonts w:eastAsia="SimHei" w:cs="Calibri" w:hint="eastAsia"/>
                <w:kern w:val="0"/>
                <w:szCs w:val="21"/>
              </w:rPr>
              <w:t>（</w:t>
            </w:r>
            <w:r w:rsidRPr="001C267E">
              <w:rPr>
                <w:rFonts w:eastAsia="SimHei" w:cs="Calibri"/>
                <w:kern w:val="0"/>
                <w:szCs w:val="21"/>
              </w:rPr>
              <w:t>2U</w:t>
            </w:r>
            <w:r w:rsidRPr="001C267E">
              <w:rPr>
                <w:rFonts w:eastAsia="SimHei" w:cs="Calibri" w:hint="eastAsia"/>
                <w:kern w:val="0"/>
                <w:szCs w:val="21"/>
              </w:rPr>
              <w:t>）</w:t>
            </w:r>
          </w:p>
        </w:tc>
      </w:tr>
      <w:tr w:rsidR="00960100" w14:paraId="0AC66F5E" w14:textId="77777777" w:rsidTr="00581CB6">
        <w:trPr>
          <w:trHeight w:val="227"/>
          <w:jc w:val="center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3E8F9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Network Management Connector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22D61FF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/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156B6A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RJ45(</w:t>
            </w:r>
            <w:r w:rsidRPr="00D01B2F">
              <w:rPr>
                <w:rFonts w:eastAsia="SimHei" w:cs="Calibri"/>
                <w:kern w:val="0"/>
                <w:szCs w:val="21"/>
              </w:rPr>
              <w:t>following national network management standard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 xml:space="preserve">, </w:t>
            </w:r>
            <w:r w:rsidRPr="00D01B2F">
              <w:rPr>
                <w:rFonts w:eastAsia="SimHei" w:cs="Calibri"/>
                <w:kern w:val="0"/>
                <w:szCs w:val="21"/>
              </w:rPr>
              <w:t>supports WEB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)</w:t>
            </w:r>
          </w:p>
        </w:tc>
      </w:tr>
      <w:tr w:rsidR="00960100" w14:paraId="0E26816E" w14:textId="77777777" w:rsidTr="00581CB6">
        <w:trPr>
          <w:trHeight w:val="227"/>
          <w:jc w:val="center"/>
        </w:trPr>
        <w:tc>
          <w:tcPr>
            <w:tcW w:w="1104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77E94C9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E1EB8F7" w14:textId="764022FD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8F3015">
              <w:rPr>
                <w:rFonts w:eastAsia="SimHei" w:cs="Calibri" w:hint="eastAsia"/>
                <w:kern w:val="0"/>
                <w:szCs w:val="21"/>
              </w:rPr>
              <w:t>X</w:t>
            </w:r>
            <w:r w:rsidRPr="008F3015">
              <w:rPr>
                <w:rFonts w:eastAsia="SimHei" w:cs="Calibri"/>
                <w:kern w:val="0"/>
                <w:szCs w:val="21"/>
              </w:rPr>
              <w:t>G(S)- PON Wavelength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A9C51" w14:textId="19805A42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nm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B3BBF4C" w14:textId="3C0C8637" w:rsidR="00960100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cs="Calibri" w:hint="eastAsia"/>
                <w:kern w:val="0"/>
                <w:szCs w:val="21"/>
              </w:rPr>
              <w:t>1310/1490</w:t>
            </w:r>
            <w:r>
              <w:rPr>
                <w:rFonts w:cs="Calibri"/>
                <w:kern w:val="0"/>
                <w:szCs w:val="21"/>
              </w:rPr>
              <w:t xml:space="preserve"> &amp; 1270/1577</w:t>
            </w:r>
          </w:p>
        </w:tc>
      </w:tr>
      <w:tr w:rsidR="00960100" w14:paraId="39EF2A06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436C6C3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473DB5D" w14:textId="2E23318A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8F3015">
              <w:rPr>
                <w:rFonts w:eastAsia="SimHei" w:cs="Calibri" w:hint="eastAsia"/>
                <w:kern w:val="0"/>
                <w:szCs w:val="21"/>
              </w:rPr>
              <w:t>X</w:t>
            </w:r>
            <w:r w:rsidRPr="008F3015">
              <w:rPr>
                <w:rFonts w:eastAsia="SimHei" w:cs="Calibri"/>
                <w:kern w:val="0"/>
                <w:szCs w:val="21"/>
              </w:rPr>
              <w:t xml:space="preserve">G(S)- 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PON Linker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36549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/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C418DF1" w14:textId="64ECE113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SC/</w:t>
            </w:r>
            <w:r>
              <w:rPr>
                <w:rFonts w:eastAsia="SimHei" w:cs="Calibri"/>
                <w:kern w:val="0"/>
                <w:szCs w:val="21"/>
              </w:rPr>
              <w:t>U</w:t>
            </w:r>
            <w:r>
              <w:rPr>
                <w:rFonts w:eastAsia="SimHei" w:cs="Calibri" w:hint="eastAsia"/>
                <w:kern w:val="0"/>
                <w:szCs w:val="21"/>
              </w:rPr>
              <w:t>PC</w:t>
            </w:r>
            <w:r w:rsidR="00F83D39">
              <w:rPr>
                <w:rFonts w:eastAsia="SimHei" w:cs="Calibri"/>
                <w:kern w:val="0"/>
                <w:szCs w:val="21"/>
              </w:rPr>
              <w:t xml:space="preserve"> or LC/UPC or </w:t>
            </w:r>
            <w:r w:rsidR="00F83D39">
              <w:rPr>
                <w:rFonts w:eastAsia="SimHei" w:cs="Calibri" w:hint="eastAsia"/>
                <w:kern w:val="0"/>
                <w:szCs w:val="21"/>
              </w:rPr>
              <w:t>SC/APC</w:t>
            </w:r>
            <w:r w:rsidR="00F83D39">
              <w:rPr>
                <w:rFonts w:eastAsia="SimHei" w:cs="Calibri"/>
                <w:kern w:val="0"/>
                <w:szCs w:val="21"/>
              </w:rPr>
              <w:t xml:space="preserve"> or LC/APC</w:t>
            </w:r>
          </w:p>
        </w:tc>
      </w:tr>
      <w:tr w:rsidR="00960100" w14:paraId="6558FA89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72BE8FF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9636AF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Uplink optical ports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CAC51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pcs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2B89FA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32</w:t>
            </w:r>
          </w:p>
        </w:tc>
      </w:tr>
      <w:tr w:rsidR="00960100" w14:paraId="5E008254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19034E2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4499725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Output ports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84681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Pcs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F57118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32</w:t>
            </w:r>
          </w:p>
        </w:tc>
      </w:tr>
      <w:tr w:rsidR="00960100" w14:paraId="3A78BBEE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494BDD6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43951A" w14:textId="17303CA0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8F3015">
              <w:rPr>
                <w:rFonts w:eastAsia="SimHei" w:cs="Calibri" w:hint="eastAsia"/>
                <w:kern w:val="0"/>
                <w:szCs w:val="21"/>
              </w:rPr>
              <w:t>X</w:t>
            </w:r>
            <w:r w:rsidRPr="008F3015">
              <w:rPr>
                <w:rFonts w:eastAsia="SimHei" w:cs="Calibri"/>
                <w:kern w:val="0"/>
                <w:szCs w:val="21"/>
              </w:rPr>
              <w:t xml:space="preserve">G(S)- 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PON Insertion Loss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C08E5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8AE1C19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＜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1.2</w:t>
            </w:r>
          </w:p>
        </w:tc>
      </w:tr>
      <w:tr w:rsidR="00960100" w14:paraId="044036B8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CE72ED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F1BC34B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1550 Port Insertion Loss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FDBE1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C431318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＜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0.7</w:t>
            </w:r>
          </w:p>
        </w:tc>
      </w:tr>
      <w:tr w:rsidR="00960100" w14:paraId="3B293AC5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7FF0C2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4419FD" w14:textId="39A9F67F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Optical isolation</w:t>
            </w:r>
            <w:r>
              <w:rPr>
                <w:rFonts w:eastAsia="SimHei" w:cs="Calibri"/>
                <w:kern w:val="0"/>
                <w:szCs w:val="21"/>
              </w:rPr>
              <w:t xml:space="preserve"> between CATV&amp;OLT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8A6051C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1EC2EF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40</w:t>
            </w:r>
          </w:p>
        </w:tc>
      </w:tr>
      <w:tr w:rsidR="00960100" w14:paraId="5CC2D7C9" w14:textId="77777777" w:rsidTr="00581CB6">
        <w:trPr>
          <w:trHeight w:val="227"/>
          <w:jc w:val="center"/>
        </w:trPr>
        <w:tc>
          <w:tcPr>
            <w:tcW w:w="1104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7C05948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Optical Switch</w:t>
            </w:r>
          </w:p>
        </w:tc>
        <w:tc>
          <w:tcPr>
            <w:tcW w:w="2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DE18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Insertion Loss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2EBD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43D156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＜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1</w:t>
            </w:r>
          </w:p>
        </w:tc>
      </w:tr>
      <w:tr w:rsidR="00960100" w14:paraId="2C0FFA9E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9DD2A7D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C989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Harass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7B97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5D1C35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＜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-60 (</w:t>
            </w:r>
            <w:r w:rsidRPr="00D01B2F">
              <w:rPr>
                <w:rFonts w:eastAsia="SimHei" w:cs="Calibri"/>
                <w:kern w:val="0"/>
                <w:szCs w:val="21"/>
              </w:rPr>
              <w:t>isolation between A and B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)</w:t>
            </w:r>
          </w:p>
        </w:tc>
      </w:tr>
      <w:tr w:rsidR="00960100" w14:paraId="36AF9ED4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C0E3F4F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B794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Switch Time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889A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ms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C4F3BA2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＜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10</w:t>
            </w:r>
          </w:p>
        </w:tc>
      </w:tr>
      <w:tr w:rsidR="00960100" w14:paraId="2E099A57" w14:textId="77777777" w:rsidTr="00581CB6">
        <w:trPr>
          <w:trHeight w:val="227"/>
          <w:jc w:val="center"/>
        </w:trPr>
        <w:tc>
          <w:tcPr>
            <w:tcW w:w="1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6CF0ED" w14:textId="77777777" w:rsidR="00960100" w:rsidRDefault="00960100" w:rsidP="00960100">
            <w:pPr>
              <w:widowControl/>
              <w:spacing w:line="240" w:lineRule="atLeast"/>
              <w:jc w:val="center"/>
              <w:rPr>
                <w:rFonts w:cs="Calibri"/>
                <w:kern w:val="0"/>
                <w:szCs w:val="21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79A2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/>
                <w:kern w:val="0"/>
                <w:szCs w:val="21"/>
              </w:rPr>
              <w:t>Switched Power Threshold Range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04E8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dBm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D4F15F2" w14:textId="77777777" w:rsidR="00960100" w:rsidRPr="00D01B2F" w:rsidRDefault="00960100" w:rsidP="00960100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D01B2F">
              <w:rPr>
                <w:rFonts w:eastAsia="SimHei" w:cs="Calibri" w:hint="eastAsia"/>
                <w:kern w:val="0"/>
                <w:szCs w:val="21"/>
              </w:rPr>
              <w:t>-5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～</w:t>
            </w:r>
            <w:r w:rsidRPr="00D01B2F">
              <w:rPr>
                <w:rFonts w:eastAsia="SimHei" w:cs="Calibri" w:hint="eastAsia"/>
                <w:kern w:val="0"/>
                <w:szCs w:val="21"/>
              </w:rPr>
              <w:t>10</w:t>
            </w:r>
          </w:p>
        </w:tc>
      </w:tr>
    </w:tbl>
    <w:p w14:paraId="4172C2A3" w14:textId="030AD2E9" w:rsidR="00113A71" w:rsidRDefault="00113A71" w:rsidP="00705734">
      <w:pPr>
        <w:spacing w:line="240" w:lineRule="atLeast"/>
        <w:ind w:left="105"/>
        <w:jc w:val="left"/>
        <w:outlineLvl w:val="0"/>
        <w:rPr>
          <w:rFonts w:ascii="Arial Black" w:hAnsi="Arial Black" w:cs="Arial Black"/>
          <w:b/>
          <w:bCs/>
          <w:szCs w:val="21"/>
        </w:rPr>
      </w:pPr>
    </w:p>
    <w:p w14:paraId="6AA1C88B" w14:textId="5EA8F663" w:rsidR="008808A3" w:rsidRDefault="005C30B6" w:rsidP="00705734">
      <w:pPr>
        <w:numPr>
          <w:ilvl w:val="0"/>
          <w:numId w:val="2"/>
        </w:numPr>
        <w:spacing w:line="240" w:lineRule="atLeast"/>
        <w:ind w:left="105"/>
        <w:jc w:val="left"/>
        <w:outlineLvl w:val="0"/>
        <w:rPr>
          <w:rFonts w:ascii="Arial Black" w:hAnsi="Arial Black" w:cs="Arial Black"/>
          <w:b/>
          <w:bCs/>
          <w:szCs w:val="21"/>
        </w:rPr>
      </w:pPr>
      <w:r>
        <w:rPr>
          <w:rFonts w:ascii="Arial Black" w:hAnsi="Arial Black" w:cs="Arial Black" w:hint="eastAsia"/>
          <w:b/>
          <w:bCs/>
          <w:szCs w:val="21"/>
        </w:rPr>
        <w:t xml:space="preserve">Product </w:t>
      </w:r>
      <w:r w:rsidR="000B4B20">
        <w:rPr>
          <w:rFonts w:ascii="Arial Black" w:hAnsi="Arial Black" w:cs="Arial Black"/>
          <w:b/>
          <w:bCs/>
          <w:szCs w:val="21"/>
        </w:rPr>
        <w:t>M</w:t>
      </w:r>
      <w:r>
        <w:rPr>
          <w:rFonts w:ascii="Arial Black" w:hAnsi="Arial Black" w:cs="Arial Black" w:hint="eastAsia"/>
          <w:b/>
          <w:bCs/>
          <w:szCs w:val="21"/>
        </w:rPr>
        <w:t xml:space="preserve">odel </w:t>
      </w:r>
      <w:r w:rsidR="000B4B20">
        <w:rPr>
          <w:rFonts w:ascii="Arial Black" w:hAnsi="Arial Black" w:cs="Arial Black"/>
          <w:b/>
          <w:bCs/>
          <w:szCs w:val="21"/>
        </w:rPr>
        <w:t>S</w:t>
      </w:r>
      <w:r>
        <w:rPr>
          <w:rFonts w:ascii="Arial Black" w:hAnsi="Arial Black" w:cs="Arial Black" w:hint="eastAsia"/>
          <w:b/>
          <w:bCs/>
          <w:szCs w:val="21"/>
        </w:rPr>
        <w:t xml:space="preserve">eries </w:t>
      </w:r>
    </w:p>
    <w:tbl>
      <w:tblPr>
        <w:tblW w:w="9536" w:type="dxa"/>
        <w:tblCellSpacing w:w="0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2"/>
        <w:gridCol w:w="2237"/>
        <w:gridCol w:w="2209"/>
        <w:gridCol w:w="2318"/>
      </w:tblGrid>
      <w:tr w:rsidR="008808A3" w14:paraId="1AE7E1F1" w14:textId="77777777" w:rsidTr="00741F2C">
        <w:trPr>
          <w:trHeight w:val="727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5B977AD3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Model Number</w:t>
            </w:r>
          </w:p>
        </w:tc>
        <w:tc>
          <w:tcPr>
            <w:tcW w:w="2237" w:type="dxa"/>
            <w:shd w:val="clear" w:color="auto" w:fill="auto"/>
            <w:vAlign w:val="center"/>
          </w:tcPr>
          <w:p w14:paraId="5D4FD3EE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Total Output Power</w:t>
            </w:r>
          </w:p>
          <w:p w14:paraId="5A824526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dBm(mW)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52A3AE07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Output No.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C58199B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Each Output Power</w:t>
            </w:r>
          </w:p>
          <w:p w14:paraId="0ADB5210" w14:textId="77777777" w:rsidR="008808A3" w:rsidRDefault="005C30B6" w:rsidP="00705734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 w:hint="eastAsia"/>
                <w:kern w:val="0"/>
                <w:szCs w:val="21"/>
              </w:rPr>
              <w:t>（</w:t>
            </w:r>
            <w:r>
              <w:rPr>
                <w:rFonts w:eastAsia="SimHei" w:cs="Calibri"/>
                <w:kern w:val="0"/>
                <w:szCs w:val="21"/>
              </w:rPr>
              <w:t>dBm</w:t>
            </w:r>
            <w:r>
              <w:rPr>
                <w:rFonts w:eastAsia="SimHei" w:cs="Calibri" w:hint="eastAsia"/>
                <w:kern w:val="0"/>
                <w:szCs w:val="21"/>
              </w:rPr>
              <w:t>）</w:t>
            </w:r>
          </w:p>
        </w:tc>
      </w:tr>
      <w:tr w:rsidR="00051502" w14:paraId="4014C3F0" w14:textId="77777777">
        <w:trPr>
          <w:trHeight w:val="312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CD3A1E2" w14:textId="50A33C70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14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6DF631F1" w14:textId="044993A2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28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64</w:t>
            </w:r>
            <w:r w:rsidRPr="00051502">
              <w:rPr>
                <w:rFonts w:eastAsia="SimHei" w:cs="Calibri"/>
                <w:kern w:val="0"/>
                <w:szCs w:val="21"/>
              </w:rPr>
              <w:t>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18E6D866" w14:textId="50574C0B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B087F9E" w14:textId="501D277E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14</w:t>
            </w:r>
          </w:p>
        </w:tc>
      </w:tr>
      <w:tr w:rsidR="00051502" w14:paraId="7ACA82E7" w14:textId="77777777">
        <w:trPr>
          <w:trHeight w:val="205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77ADAB9F" w14:textId="72FF5BDC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0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5C9DE001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FA78046" w14:textId="7247485F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7F0C536" w14:textId="0CA24572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0</w:t>
            </w:r>
          </w:p>
        </w:tc>
      </w:tr>
      <w:tr w:rsidR="00051502" w14:paraId="5595F880" w14:textId="77777777">
        <w:trPr>
          <w:trHeight w:val="312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60CD366" w14:textId="7F347721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15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7516D714" w14:textId="3572EED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29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8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846111B" w14:textId="0FD22C07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30AEF96" w14:textId="6385C391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15</w:t>
            </w:r>
          </w:p>
        </w:tc>
      </w:tr>
      <w:tr w:rsidR="00051502" w14:paraId="50280A4F" w14:textId="77777777">
        <w:trPr>
          <w:trHeight w:val="232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756B2A61" w14:textId="005219F6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2B45C0F4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E0811E8" w14:textId="2B006908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6A3ACC7" w14:textId="6C3F656E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1</w:t>
            </w:r>
          </w:p>
        </w:tc>
      </w:tr>
      <w:tr w:rsidR="00051502" w14:paraId="6A220FB7" w14:textId="77777777">
        <w:trPr>
          <w:trHeight w:val="150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2B20657F" w14:textId="5C5C36ED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14E28917" w14:textId="5A21614F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30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10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51B1E390" w14:textId="696F863C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073EB99" w14:textId="4E282E94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</w:tr>
      <w:tr w:rsidR="00051502" w14:paraId="0B8FA657" w14:textId="77777777">
        <w:trPr>
          <w:trHeight w:val="101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37C1D618" w14:textId="0B1FE003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2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223F1ECD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A8D6E45" w14:textId="4A8A6C9B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ECC3810" w14:textId="1F56EA8E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2</w:t>
            </w:r>
          </w:p>
        </w:tc>
      </w:tr>
      <w:tr w:rsidR="00051502" w14:paraId="6D773845" w14:textId="77777777">
        <w:trPr>
          <w:trHeight w:val="196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20ED19FF" w14:textId="458CEA83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7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430AFC91" w14:textId="333718BB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31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13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1788119B" w14:textId="52851637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A18335C" w14:textId="0C5D240A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17</w:t>
            </w:r>
          </w:p>
        </w:tc>
      </w:tr>
      <w:tr w:rsidR="00051502" w14:paraId="5A4078D0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1B6A5D5" w14:textId="04F5FB17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27048C1C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47FDCB2" w14:textId="2F3BEB21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842804A" w14:textId="3B0267B1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3</w:t>
            </w:r>
          </w:p>
        </w:tc>
      </w:tr>
      <w:tr w:rsidR="00051502" w14:paraId="4DF4E710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7667ACE9" w14:textId="1A9759F1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8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02614F53" w14:textId="7110FA1F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2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6A2CCD2F" w14:textId="6128C1CA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3C88075" w14:textId="4242E0EF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18</w:t>
            </w:r>
          </w:p>
        </w:tc>
      </w:tr>
      <w:tr w:rsidR="00051502" w14:paraId="60449794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751337E" w14:textId="3FD266C9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4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11314B15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B1A2418" w14:textId="04E09872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4E780CA" w14:textId="6D28FD88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4</w:t>
            </w:r>
          </w:p>
        </w:tc>
      </w:tr>
      <w:tr w:rsidR="00051502" w14:paraId="3AD09065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277EC92" w14:textId="63179A40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9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0DBB74C9" w14:textId="5EF18AB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3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20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6B7BEB07" w14:textId="52030C1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BF46B99" w14:textId="785C6039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19</w:t>
            </w:r>
          </w:p>
        </w:tc>
      </w:tr>
      <w:tr w:rsidR="00051502" w14:paraId="5CFAEA89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6E4034ED" w14:textId="6BAF478E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5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303B57D1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FA4C02B" w14:textId="217A2F1B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E6D2A42" w14:textId="7E56879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5</w:t>
            </w:r>
          </w:p>
        </w:tc>
      </w:tr>
      <w:tr w:rsidR="00051502" w14:paraId="65340C10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21046B54" w14:textId="75CBD3D3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20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41963C06" w14:textId="441F351C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4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25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3B898919" w14:textId="09AB1DA3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65D5289" w14:textId="087A44BC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20</w:t>
            </w:r>
          </w:p>
        </w:tc>
      </w:tr>
      <w:tr w:rsidR="00051502" w14:paraId="0E8ADCD1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8BFA7CB" w14:textId="7A820419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6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0B94D264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7581048" w14:textId="7E595B7A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8757EB6" w14:textId="2CFB309E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6</w:t>
            </w:r>
          </w:p>
        </w:tc>
      </w:tr>
      <w:tr w:rsidR="00051502" w14:paraId="57C41170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00460975" w14:textId="1581E9FE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21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19E58494" w14:textId="45E1356A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5</w:t>
            </w:r>
            <w:r w:rsidRPr="00051502">
              <w:rPr>
                <w:rFonts w:eastAsia="SimHei" w:cs="Calibri"/>
                <w:kern w:val="0"/>
                <w:szCs w:val="21"/>
              </w:rPr>
              <w:t>dBm(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3</w:t>
            </w:r>
            <w:r w:rsidRPr="00051502">
              <w:rPr>
                <w:rFonts w:eastAsia="SimHei" w:cs="Calibri"/>
                <w:kern w:val="0"/>
                <w:szCs w:val="21"/>
              </w:rPr>
              <w:t>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151BE8A7" w14:textId="67741956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AB90A11" w14:textId="5EFCEB50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21</w:t>
            </w:r>
          </w:p>
        </w:tc>
      </w:tr>
      <w:tr w:rsidR="00051502" w14:paraId="1C55E40A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7DDCAE2" w14:textId="27ED86CC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7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32BD07BC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8DE83A7" w14:textId="33E04C8B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B6D54AB" w14:textId="7A6AB90E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7</w:t>
            </w:r>
          </w:p>
        </w:tc>
      </w:tr>
      <w:tr w:rsidR="00051502" w14:paraId="78764C31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261A04CA" w14:textId="16296BCC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22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4F3672DA" w14:textId="1B813916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36dBm(4000mW)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76E0FB3F" w14:textId="5772A455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01388DD" w14:textId="6938D63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22</w:t>
            </w:r>
          </w:p>
        </w:tc>
      </w:tr>
      <w:tr w:rsidR="00051502" w14:paraId="7B4F578E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6D55DFB2" w14:textId="34D70917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8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12739F16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8AAC65C" w14:textId="6D928F8F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A88C08A" w14:textId="7BBC92E2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8</w:t>
            </w:r>
          </w:p>
        </w:tc>
      </w:tr>
      <w:tr w:rsidR="00051502" w14:paraId="3C896F78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2DDED23B" w14:textId="4D50848A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16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23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5833EDC9" w14:textId="587F5912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37dBm(5000mW)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5B361561" w14:textId="2699F3A5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16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4DF1084" w14:textId="4CB6C12F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2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3</w:t>
            </w:r>
          </w:p>
        </w:tc>
      </w:tr>
      <w:tr w:rsidR="00051502" w14:paraId="53501B9E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7F862E6C" w14:textId="11E4F355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32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9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59AFF1A6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DD6566E" w14:textId="5489340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2BE8DBB" w14:textId="776C97A2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9</w:t>
            </w:r>
          </w:p>
        </w:tc>
      </w:tr>
      <w:tr w:rsidR="00051502" w14:paraId="2C763AC1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34070B0" w14:textId="1A10DC05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-32x2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0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1A2FE62F" w14:textId="38E63934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38dBm(6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0</w:t>
            </w:r>
            <w:r w:rsidRPr="00051502">
              <w:rPr>
                <w:rFonts w:eastAsia="SimHei" w:cs="Calibri"/>
                <w:kern w:val="0"/>
                <w:szCs w:val="21"/>
              </w:rPr>
              <w:t>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3A9E4F2C" w14:textId="2B79A7E5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6502A5E" w14:textId="0567D95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2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0</w:t>
            </w:r>
          </w:p>
        </w:tc>
      </w:tr>
      <w:tr w:rsidR="00051502" w14:paraId="21309C48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4EB8D973" w14:textId="3C8F2D82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</w:t>
            </w:r>
            <w:r w:rsidR="001B439E">
              <w:rPr>
                <w:rFonts w:eastAsia="SimHei" w:cs="Calibri"/>
                <w:kern w:val="0"/>
                <w:szCs w:val="21"/>
              </w:rPr>
              <w:t>2</w:t>
            </w:r>
            <w:r>
              <w:rPr>
                <w:rFonts w:eastAsia="SimHei" w:cs="Calibri"/>
                <w:kern w:val="0"/>
                <w:szCs w:val="21"/>
              </w:rPr>
              <w:t>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-64x16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247AFABA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CF18545" w14:textId="0CF25B0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892576B" w14:textId="771E77D0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16</w:t>
            </w:r>
          </w:p>
        </w:tc>
      </w:tr>
      <w:tr w:rsidR="00051502" w14:paraId="44E177B2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60E84C19" w14:textId="411EB424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-32x2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1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4ABC4208" w14:textId="64874F5A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39dBm(8000mW)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333E1CC6" w14:textId="26A6BDA7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0E2B909" w14:textId="07D068DE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2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1</w:t>
            </w:r>
          </w:p>
        </w:tc>
      </w:tr>
      <w:tr w:rsidR="00051502" w14:paraId="633D1AD6" w14:textId="77777777">
        <w:trPr>
          <w:trHeight w:val="244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8B9B106" w14:textId="1601347F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</w:t>
            </w:r>
            <w:r w:rsidR="001B439E">
              <w:rPr>
                <w:rFonts w:eastAsia="SimHei" w:cs="Calibri"/>
                <w:kern w:val="0"/>
                <w:szCs w:val="21"/>
              </w:rPr>
              <w:t>2</w:t>
            </w:r>
            <w:r>
              <w:rPr>
                <w:rFonts w:eastAsia="SimHei" w:cs="Calibri"/>
                <w:kern w:val="0"/>
                <w:szCs w:val="21"/>
              </w:rPr>
              <w:t>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-64x17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26C8DFFD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0345B838" w14:textId="29BBA71F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4B8DE83" w14:textId="6DA27EC0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17</w:t>
            </w:r>
          </w:p>
        </w:tc>
      </w:tr>
      <w:tr w:rsidR="00051502" w14:paraId="57FFF65B" w14:textId="77777777">
        <w:trPr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3A3B6D04" w14:textId="026902F3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-32x22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14D2142A" w14:textId="21E3CD16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40dBm(10000mW)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5A5C3D56" w14:textId="0CF4C5A8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FAA0148" w14:textId="758B6555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22</w:t>
            </w:r>
          </w:p>
        </w:tc>
      </w:tr>
      <w:tr w:rsidR="00051502" w14:paraId="19B6C81C" w14:textId="77777777">
        <w:trPr>
          <w:trHeight w:val="244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19ADAAD" w14:textId="24C858EC" w:rsidR="00051502" w:rsidRDefault="0053125E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</w:t>
            </w:r>
            <w:r w:rsidR="001B439E">
              <w:rPr>
                <w:rFonts w:eastAsia="SimHei" w:cs="Calibri"/>
                <w:kern w:val="0"/>
                <w:szCs w:val="21"/>
              </w:rPr>
              <w:t>2</w:t>
            </w:r>
            <w:r>
              <w:rPr>
                <w:rFonts w:eastAsia="SimHei" w:cs="Calibri"/>
                <w:kern w:val="0"/>
                <w:szCs w:val="21"/>
              </w:rPr>
              <w:t>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-64x1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8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7CC3DB9C" w14:textId="77777777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00CCFBCB" w14:textId="5F25F059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2E441A2" w14:textId="2284520C" w:rsidR="00051502" w:rsidRDefault="00051502" w:rsidP="00051502">
            <w:pPr>
              <w:widowControl/>
              <w:spacing w:line="240" w:lineRule="atLeast"/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8</w:t>
            </w:r>
          </w:p>
        </w:tc>
      </w:tr>
      <w:tr w:rsidR="00051502" w14:paraId="03CC9966" w14:textId="77777777">
        <w:trPr>
          <w:trHeight w:val="244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14279A77" w14:textId="6EB724E5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FWA20P-XGS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-32x2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3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14:paraId="4E5D74DC" w14:textId="035BAF83" w:rsidR="00051502" w:rsidRPr="00051502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41dBm(13000mW)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72590D83" w14:textId="27A419F4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32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D684284" w14:textId="39FC9E54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23</w:t>
            </w:r>
          </w:p>
        </w:tc>
      </w:tr>
      <w:tr w:rsidR="00051502" w14:paraId="0662E6F0" w14:textId="77777777">
        <w:trPr>
          <w:trHeight w:val="244"/>
          <w:tblCellSpacing w:w="0" w:type="dxa"/>
        </w:trPr>
        <w:tc>
          <w:tcPr>
            <w:tcW w:w="2772" w:type="dxa"/>
            <w:shd w:val="clear" w:color="auto" w:fill="auto"/>
            <w:vAlign w:val="center"/>
          </w:tcPr>
          <w:p w14:paraId="5B25908E" w14:textId="10DD4837" w:rsidR="00051502" w:rsidRPr="00B932C9" w:rsidRDefault="0053125E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>
              <w:rPr>
                <w:rFonts w:eastAsia="SimHei" w:cs="Calibri"/>
                <w:kern w:val="0"/>
                <w:szCs w:val="21"/>
              </w:rPr>
              <w:t>FWA2</w:t>
            </w:r>
            <w:r w:rsidR="001B439E">
              <w:rPr>
                <w:rFonts w:eastAsia="SimHei" w:cs="Calibri"/>
                <w:kern w:val="0"/>
                <w:szCs w:val="21"/>
              </w:rPr>
              <w:t>2</w:t>
            </w:r>
            <w:r>
              <w:rPr>
                <w:rFonts w:eastAsia="SimHei" w:cs="Calibri"/>
                <w:kern w:val="0"/>
                <w:szCs w:val="21"/>
              </w:rPr>
              <w:t>P-XGS</w:t>
            </w:r>
            <w:r w:rsidR="00051502" w:rsidRPr="00051502">
              <w:rPr>
                <w:rFonts w:eastAsia="SimHei" w:cs="Calibri"/>
                <w:kern w:val="0"/>
                <w:szCs w:val="21"/>
              </w:rPr>
              <w:t>-64x1</w:t>
            </w:r>
            <w:r w:rsidR="00051502" w:rsidRPr="00051502">
              <w:rPr>
                <w:rFonts w:eastAsia="SimHei" w:cs="Calibri" w:hint="eastAsia"/>
                <w:kern w:val="0"/>
                <w:szCs w:val="21"/>
              </w:rPr>
              <w:t>9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14:paraId="4B2781C2" w14:textId="77777777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5A9D814" w14:textId="2917208A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 w:hint="eastAsia"/>
                <w:kern w:val="0"/>
                <w:szCs w:val="21"/>
              </w:rPr>
              <w:t>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FD3409F" w14:textId="25B99290" w:rsidR="00051502" w:rsidRPr="00B932C9" w:rsidRDefault="00051502" w:rsidP="00051502">
            <w:pPr>
              <w:jc w:val="center"/>
              <w:rPr>
                <w:rFonts w:eastAsia="SimHei" w:cs="Calibri"/>
                <w:kern w:val="0"/>
                <w:szCs w:val="21"/>
              </w:rPr>
            </w:pPr>
            <w:r w:rsidRPr="00051502">
              <w:rPr>
                <w:rFonts w:eastAsia="SimHei" w:cs="Calibri"/>
                <w:kern w:val="0"/>
                <w:szCs w:val="21"/>
              </w:rPr>
              <w:t>1</w:t>
            </w:r>
            <w:r w:rsidRPr="00051502">
              <w:rPr>
                <w:rFonts w:eastAsia="SimHei" w:cs="Calibri" w:hint="eastAsia"/>
                <w:kern w:val="0"/>
                <w:szCs w:val="21"/>
              </w:rPr>
              <w:t>9</w:t>
            </w:r>
          </w:p>
        </w:tc>
      </w:tr>
    </w:tbl>
    <w:p w14:paraId="1B422A21" w14:textId="026FC30F" w:rsidR="008808A3" w:rsidRPr="00951056" w:rsidRDefault="005C30B6" w:rsidP="00705734">
      <w:pPr>
        <w:spacing w:line="240" w:lineRule="atLeast"/>
      </w:pPr>
      <w:r>
        <w:rPr>
          <w:rFonts w:ascii="Times New Roman" w:eastAsiaTheme="minorEastAsia" w:hAnsi="Times New Roman" w:hint="eastAsia"/>
          <w:szCs w:val="21"/>
        </w:rPr>
        <w:t xml:space="preserve">                                     </w:t>
      </w:r>
      <w:r w:rsidR="00DC7AEF">
        <w:rPr>
          <w:rFonts w:ascii="Times New Roman" w:eastAsiaTheme="minorEastAsia" w:hAnsi="Times New Roman" w:hint="eastAsia"/>
          <w:szCs w:val="21"/>
        </w:rPr>
        <w:t xml:space="preserve">         </w:t>
      </w:r>
      <w:bookmarkStart w:id="1" w:name="_GoBack"/>
      <w:bookmarkEnd w:id="1"/>
      <w:r w:rsidR="00DC7AEF">
        <w:rPr>
          <w:rFonts w:ascii="Times New Roman" w:eastAsiaTheme="minorEastAsia" w:hAnsi="Times New Roman" w:hint="eastAsia"/>
          <w:szCs w:val="21"/>
        </w:rPr>
        <w:t xml:space="preserve">                      </w:t>
      </w:r>
    </w:p>
    <w:sectPr w:rsidR="008808A3" w:rsidRPr="00951056" w:rsidSect="001435B8">
      <w:headerReference w:type="default" r:id="rId9"/>
      <w:footerReference w:type="default" r:id="rId10"/>
      <w:pgSz w:w="11906" w:h="16838" w:code="9"/>
      <w:pgMar w:top="851" w:right="1134" w:bottom="680" w:left="1134" w:header="567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D6D74" w14:textId="77777777" w:rsidR="00E2444E" w:rsidRDefault="00E2444E">
      <w:r>
        <w:separator/>
      </w:r>
    </w:p>
  </w:endnote>
  <w:endnote w:type="continuationSeparator" w:id="0">
    <w:p w14:paraId="49F80A14" w14:textId="77777777" w:rsidR="00E2444E" w:rsidRDefault="00E2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YaHei-Bold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Microsoft YaHei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323EA" w14:textId="2FCDBA45" w:rsidR="008808A3" w:rsidRDefault="00E64D98">
    <w:pPr>
      <w:pStyle w:val="Piedepgina"/>
      <w:jc w:val="both"/>
    </w:pPr>
    <w:r>
      <w:rPr>
        <w:noProof/>
        <w:lang w:val="es-PY" w:eastAsia="es-P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834D25" wp14:editId="1A337224">
              <wp:simplePos x="0" y="0"/>
              <wp:positionH relativeFrom="margin">
                <wp:posOffset>3075353</wp:posOffset>
              </wp:positionH>
              <wp:positionV relativeFrom="paragraph">
                <wp:posOffset>-38315</wp:posOffset>
              </wp:positionV>
              <wp:extent cx="228672" cy="207034"/>
              <wp:effectExtent l="0" t="0" r="0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72" cy="2070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2D58BC" w14:textId="77777777" w:rsidR="008808A3" w:rsidRDefault="005C30B6">
                          <w:pPr>
                            <w:pStyle w:val="Piedepgin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2444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34D25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left:0;text-align:left;margin-left:242.15pt;margin-top:-3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" filled="f" stroked="f" strokeweight=".5pt">
              <v:textbox inset="0,0,0,0">
                <w:txbxContent>
                  <w:p w14:paraId="7A2D58BC" w14:textId="77777777" w:rsidR="008808A3" w:rsidRDefault="005C30B6">
                    <w:pPr>
                      <w:pStyle w:val="Piedepgin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2444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CC5C968" w14:textId="77777777" w:rsidR="008808A3" w:rsidRDefault="008808A3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26291" w14:textId="77777777" w:rsidR="00E2444E" w:rsidRDefault="00E2444E">
      <w:r>
        <w:separator/>
      </w:r>
    </w:p>
  </w:footnote>
  <w:footnote w:type="continuationSeparator" w:id="0">
    <w:p w14:paraId="51FC4853" w14:textId="77777777" w:rsidR="00E2444E" w:rsidRDefault="00E24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9EB41" w14:textId="7453E118" w:rsidR="008808A3" w:rsidRDefault="005C30B6">
    <w:pPr>
      <w:pBdr>
        <w:bottom w:val="thickThinSmallGap" w:sz="12" w:space="0" w:color="auto"/>
      </w:pBdr>
      <w:jc w:val="center"/>
      <w:rPr>
        <w:rFonts w:ascii="Microsoft YaHei" w:eastAsia="Microsoft YaHei" w:hAnsi="Microsoft YaHei" w:cs="Microsoft YaHei"/>
        <w:sz w:val="15"/>
        <w:szCs w:val="15"/>
      </w:rPr>
    </w:pPr>
    <w:r>
      <w:rPr>
        <w:rFonts w:ascii="Microsoft YaHei" w:eastAsia="Microsoft YaHei" w:hAnsi="Microsoft YaHei" w:cs="Microsoft YaHei" w:hint="eastAsia"/>
        <w:b/>
        <w:bCs/>
      </w:rPr>
      <w:t xml:space="preserve">      Product  Specification </w:t>
    </w:r>
    <w:r>
      <w:rPr>
        <w:rFonts w:ascii="Microsoft YaHei" w:eastAsia="Microsoft YaHei" w:hAnsi="Microsoft YaHei" w:cs="Microsoft YaHei" w:hint="eastAsia"/>
        <w:sz w:val="15"/>
        <w:szCs w:val="15"/>
      </w:rPr>
      <w:t xml:space="preserve">  </w:t>
    </w:r>
    <w:r>
      <w:rPr>
        <w:rFonts w:ascii="Microsoft YaHei" w:eastAsia="Microsoft YaHei" w:hAnsi="Microsoft YaHei" w:cs="Microsoft YaHei" w:hint="eastAsia"/>
        <w:b/>
        <w:bCs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59F2E64"/>
    <w:multiLevelType w:val="singleLevel"/>
    <w:tmpl w:val="959F2E64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52D4D98F"/>
    <w:multiLevelType w:val="singleLevel"/>
    <w:tmpl w:val="52D4D98F"/>
    <w:lvl w:ilvl="0">
      <w:start w:val="1"/>
      <w:numFmt w:val="chineseCounting"/>
      <w:suff w:val="nothing"/>
      <w:lvlText w:val="%1、"/>
      <w:lvlJc w:val="left"/>
    </w:lvl>
  </w:abstractNum>
  <w:abstractNum w:abstractNumId="2" w15:restartNumberingAfterBreak="0">
    <w:nsid w:val="631607DC"/>
    <w:multiLevelType w:val="hybridMultilevel"/>
    <w:tmpl w:val="45C049D6"/>
    <w:lvl w:ilvl="0" w:tplc="61902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enforcement="0"/>
  <w:defaultTabStop w:val="420"/>
  <w:hyphenationZone w:val="425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D89"/>
    <w:rsid w:val="000015FD"/>
    <w:rsid w:val="00003E08"/>
    <w:rsid w:val="000058D8"/>
    <w:rsid w:val="00006121"/>
    <w:rsid w:val="00021574"/>
    <w:rsid w:val="000259C0"/>
    <w:rsid w:val="00027509"/>
    <w:rsid w:val="00036825"/>
    <w:rsid w:val="00051502"/>
    <w:rsid w:val="00053533"/>
    <w:rsid w:val="00057132"/>
    <w:rsid w:val="000571FD"/>
    <w:rsid w:val="0009509A"/>
    <w:rsid w:val="00096D38"/>
    <w:rsid w:val="00097716"/>
    <w:rsid w:val="000A1991"/>
    <w:rsid w:val="000A2CF6"/>
    <w:rsid w:val="000A2ECB"/>
    <w:rsid w:val="000A6888"/>
    <w:rsid w:val="000B285D"/>
    <w:rsid w:val="000B2FE0"/>
    <w:rsid w:val="000B4B20"/>
    <w:rsid w:val="000D12C6"/>
    <w:rsid w:val="000D1547"/>
    <w:rsid w:val="000D228C"/>
    <w:rsid w:val="000D4F74"/>
    <w:rsid w:val="000E5843"/>
    <w:rsid w:val="000E6AA0"/>
    <w:rsid w:val="000F7326"/>
    <w:rsid w:val="001118A8"/>
    <w:rsid w:val="00113A71"/>
    <w:rsid w:val="00117189"/>
    <w:rsid w:val="00120AC6"/>
    <w:rsid w:val="00122C39"/>
    <w:rsid w:val="00125B26"/>
    <w:rsid w:val="00125E47"/>
    <w:rsid w:val="00136D56"/>
    <w:rsid w:val="0014068A"/>
    <w:rsid w:val="00141402"/>
    <w:rsid w:val="001435B8"/>
    <w:rsid w:val="00143AE6"/>
    <w:rsid w:val="00150E17"/>
    <w:rsid w:val="001515B4"/>
    <w:rsid w:val="00160569"/>
    <w:rsid w:val="001617EE"/>
    <w:rsid w:val="00161A0A"/>
    <w:rsid w:val="00163B59"/>
    <w:rsid w:val="00174CCD"/>
    <w:rsid w:val="001777DC"/>
    <w:rsid w:val="00186744"/>
    <w:rsid w:val="00186B90"/>
    <w:rsid w:val="001937A9"/>
    <w:rsid w:val="00197DBF"/>
    <w:rsid w:val="001A6E8A"/>
    <w:rsid w:val="001A6F69"/>
    <w:rsid w:val="001B439E"/>
    <w:rsid w:val="001B4BFB"/>
    <w:rsid w:val="001C121E"/>
    <w:rsid w:val="001C23FA"/>
    <w:rsid w:val="001C25D7"/>
    <w:rsid w:val="001C5EDA"/>
    <w:rsid w:val="001D7FEC"/>
    <w:rsid w:val="001E1932"/>
    <w:rsid w:val="001E345E"/>
    <w:rsid w:val="001F6591"/>
    <w:rsid w:val="002024AB"/>
    <w:rsid w:val="00203FFE"/>
    <w:rsid w:val="002064AF"/>
    <w:rsid w:val="00210542"/>
    <w:rsid w:val="002242ED"/>
    <w:rsid w:val="00225477"/>
    <w:rsid w:val="002256FB"/>
    <w:rsid w:val="0024042B"/>
    <w:rsid w:val="002410B9"/>
    <w:rsid w:val="00246D48"/>
    <w:rsid w:val="00257FAC"/>
    <w:rsid w:val="00265978"/>
    <w:rsid w:val="002703A0"/>
    <w:rsid w:val="00273B8E"/>
    <w:rsid w:val="002827F4"/>
    <w:rsid w:val="002B111B"/>
    <w:rsid w:val="002B794D"/>
    <w:rsid w:val="002C5851"/>
    <w:rsid w:val="002D13A1"/>
    <w:rsid w:val="002D393C"/>
    <w:rsid w:val="002D5778"/>
    <w:rsid w:val="002E2926"/>
    <w:rsid w:val="002F0773"/>
    <w:rsid w:val="002F5F33"/>
    <w:rsid w:val="00314125"/>
    <w:rsid w:val="0032694F"/>
    <w:rsid w:val="00327BBF"/>
    <w:rsid w:val="00330BF6"/>
    <w:rsid w:val="00331312"/>
    <w:rsid w:val="00337F6B"/>
    <w:rsid w:val="0034640C"/>
    <w:rsid w:val="00353AA9"/>
    <w:rsid w:val="00354EC8"/>
    <w:rsid w:val="00357526"/>
    <w:rsid w:val="00360E63"/>
    <w:rsid w:val="00363030"/>
    <w:rsid w:val="003865A5"/>
    <w:rsid w:val="003866A4"/>
    <w:rsid w:val="0039337F"/>
    <w:rsid w:val="003A66E9"/>
    <w:rsid w:val="003B2182"/>
    <w:rsid w:val="003B76F5"/>
    <w:rsid w:val="003D3E24"/>
    <w:rsid w:val="003D7C56"/>
    <w:rsid w:val="003E06D1"/>
    <w:rsid w:val="003E3E20"/>
    <w:rsid w:val="003E3E21"/>
    <w:rsid w:val="003E5E32"/>
    <w:rsid w:val="003E6113"/>
    <w:rsid w:val="003E633B"/>
    <w:rsid w:val="003E6D9D"/>
    <w:rsid w:val="003E71F0"/>
    <w:rsid w:val="003E7714"/>
    <w:rsid w:val="00406773"/>
    <w:rsid w:val="004103CE"/>
    <w:rsid w:val="00410F9E"/>
    <w:rsid w:val="00412A82"/>
    <w:rsid w:val="004139D1"/>
    <w:rsid w:val="00422D89"/>
    <w:rsid w:val="00423243"/>
    <w:rsid w:val="00425679"/>
    <w:rsid w:val="004302C8"/>
    <w:rsid w:val="00433076"/>
    <w:rsid w:val="00437F96"/>
    <w:rsid w:val="00445DCD"/>
    <w:rsid w:val="00450490"/>
    <w:rsid w:val="00453992"/>
    <w:rsid w:val="00456810"/>
    <w:rsid w:val="00471739"/>
    <w:rsid w:val="00482090"/>
    <w:rsid w:val="0048379C"/>
    <w:rsid w:val="00485055"/>
    <w:rsid w:val="00490E3B"/>
    <w:rsid w:val="00492527"/>
    <w:rsid w:val="004A5A0C"/>
    <w:rsid w:val="004A5B68"/>
    <w:rsid w:val="004A71F6"/>
    <w:rsid w:val="004A7FDB"/>
    <w:rsid w:val="004B0D77"/>
    <w:rsid w:val="004C68AC"/>
    <w:rsid w:val="004C7607"/>
    <w:rsid w:val="004D2F0D"/>
    <w:rsid w:val="004D463F"/>
    <w:rsid w:val="004D7FB3"/>
    <w:rsid w:val="004E60CC"/>
    <w:rsid w:val="00504A18"/>
    <w:rsid w:val="00513344"/>
    <w:rsid w:val="00520CF9"/>
    <w:rsid w:val="0053125E"/>
    <w:rsid w:val="00554DB7"/>
    <w:rsid w:val="005616FC"/>
    <w:rsid w:val="00567D42"/>
    <w:rsid w:val="005762BD"/>
    <w:rsid w:val="00576578"/>
    <w:rsid w:val="00577ED0"/>
    <w:rsid w:val="00580AB3"/>
    <w:rsid w:val="00581CB6"/>
    <w:rsid w:val="0058326C"/>
    <w:rsid w:val="005836BB"/>
    <w:rsid w:val="00584D6F"/>
    <w:rsid w:val="00591692"/>
    <w:rsid w:val="005925A5"/>
    <w:rsid w:val="005A3BCE"/>
    <w:rsid w:val="005A6FAB"/>
    <w:rsid w:val="005B7F1E"/>
    <w:rsid w:val="005C30B6"/>
    <w:rsid w:val="005D16A5"/>
    <w:rsid w:val="005D4359"/>
    <w:rsid w:val="005D5450"/>
    <w:rsid w:val="005E7412"/>
    <w:rsid w:val="00601DAA"/>
    <w:rsid w:val="00607258"/>
    <w:rsid w:val="00607368"/>
    <w:rsid w:val="00615AE8"/>
    <w:rsid w:val="006218E7"/>
    <w:rsid w:val="0062789C"/>
    <w:rsid w:val="00651B22"/>
    <w:rsid w:val="00655210"/>
    <w:rsid w:val="006617C1"/>
    <w:rsid w:val="0066252C"/>
    <w:rsid w:val="0066408B"/>
    <w:rsid w:val="00667640"/>
    <w:rsid w:val="00691A20"/>
    <w:rsid w:val="006A6CC2"/>
    <w:rsid w:val="006A7FA2"/>
    <w:rsid w:val="006B3081"/>
    <w:rsid w:val="006B55AD"/>
    <w:rsid w:val="006B58B8"/>
    <w:rsid w:val="006C04DC"/>
    <w:rsid w:val="006C13EF"/>
    <w:rsid w:val="006C4734"/>
    <w:rsid w:val="006C673F"/>
    <w:rsid w:val="006D3A07"/>
    <w:rsid w:val="006D4CE4"/>
    <w:rsid w:val="006D6ED7"/>
    <w:rsid w:val="006E68E8"/>
    <w:rsid w:val="006F5695"/>
    <w:rsid w:val="006F5F58"/>
    <w:rsid w:val="00702A16"/>
    <w:rsid w:val="00705734"/>
    <w:rsid w:val="00711FCC"/>
    <w:rsid w:val="007155A0"/>
    <w:rsid w:val="00725038"/>
    <w:rsid w:val="0072553B"/>
    <w:rsid w:val="007276FA"/>
    <w:rsid w:val="007301C6"/>
    <w:rsid w:val="00735735"/>
    <w:rsid w:val="00741F2C"/>
    <w:rsid w:val="00751C61"/>
    <w:rsid w:val="007701A1"/>
    <w:rsid w:val="007873DB"/>
    <w:rsid w:val="007A4964"/>
    <w:rsid w:val="007B08B6"/>
    <w:rsid w:val="007B7595"/>
    <w:rsid w:val="007D20EB"/>
    <w:rsid w:val="007D64AD"/>
    <w:rsid w:val="007E6934"/>
    <w:rsid w:val="007E757B"/>
    <w:rsid w:val="007F5E93"/>
    <w:rsid w:val="007F7417"/>
    <w:rsid w:val="00800FCF"/>
    <w:rsid w:val="0080485D"/>
    <w:rsid w:val="00805CF9"/>
    <w:rsid w:val="00811DD5"/>
    <w:rsid w:val="00815C3B"/>
    <w:rsid w:val="00816DFD"/>
    <w:rsid w:val="008214DD"/>
    <w:rsid w:val="008223A0"/>
    <w:rsid w:val="008256D4"/>
    <w:rsid w:val="00834F7C"/>
    <w:rsid w:val="008400FC"/>
    <w:rsid w:val="0084141F"/>
    <w:rsid w:val="008435FD"/>
    <w:rsid w:val="00843F56"/>
    <w:rsid w:val="00852838"/>
    <w:rsid w:val="00852DFC"/>
    <w:rsid w:val="00853DF6"/>
    <w:rsid w:val="008549A8"/>
    <w:rsid w:val="00854BAE"/>
    <w:rsid w:val="008643E7"/>
    <w:rsid w:val="008675EF"/>
    <w:rsid w:val="008808A3"/>
    <w:rsid w:val="00880E17"/>
    <w:rsid w:val="00881109"/>
    <w:rsid w:val="00881712"/>
    <w:rsid w:val="00892A8B"/>
    <w:rsid w:val="008A0019"/>
    <w:rsid w:val="008A079A"/>
    <w:rsid w:val="008B4786"/>
    <w:rsid w:val="008C6C9B"/>
    <w:rsid w:val="008D5B58"/>
    <w:rsid w:val="008D6392"/>
    <w:rsid w:val="008E232F"/>
    <w:rsid w:val="008E3183"/>
    <w:rsid w:val="008E6FAC"/>
    <w:rsid w:val="008F212D"/>
    <w:rsid w:val="008F28DD"/>
    <w:rsid w:val="008F47CF"/>
    <w:rsid w:val="008F7FAA"/>
    <w:rsid w:val="00900579"/>
    <w:rsid w:val="00903C7D"/>
    <w:rsid w:val="00904FA7"/>
    <w:rsid w:val="00907B19"/>
    <w:rsid w:val="00912DDD"/>
    <w:rsid w:val="0091439D"/>
    <w:rsid w:val="009155DA"/>
    <w:rsid w:val="0091713E"/>
    <w:rsid w:val="0092063B"/>
    <w:rsid w:val="00921EFD"/>
    <w:rsid w:val="00923D6E"/>
    <w:rsid w:val="0092518A"/>
    <w:rsid w:val="0092753E"/>
    <w:rsid w:val="00932F25"/>
    <w:rsid w:val="00951056"/>
    <w:rsid w:val="00960100"/>
    <w:rsid w:val="00965061"/>
    <w:rsid w:val="0097117A"/>
    <w:rsid w:val="00972B04"/>
    <w:rsid w:val="00976057"/>
    <w:rsid w:val="00981351"/>
    <w:rsid w:val="00982B55"/>
    <w:rsid w:val="00985BF8"/>
    <w:rsid w:val="0099613D"/>
    <w:rsid w:val="009A25DF"/>
    <w:rsid w:val="009A45EC"/>
    <w:rsid w:val="009A5EF5"/>
    <w:rsid w:val="009A6D01"/>
    <w:rsid w:val="009B48E0"/>
    <w:rsid w:val="009C001E"/>
    <w:rsid w:val="009C53A7"/>
    <w:rsid w:val="009C61CF"/>
    <w:rsid w:val="009D0F4F"/>
    <w:rsid w:val="009D4362"/>
    <w:rsid w:val="009E48DB"/>
    <w:rsid w:val="009F1128"/>
    <w:rsid w:val="009F5752"/>
    <w:rsid w:val="009F65EC"/>
    <w:rsid w:val="009F704F"/>
    <w:rsid w:val="00A03148"/>
    <w:rsid w:val="00A06EDE"/>
    <w:rsid w:val="00A07DF9"/>
    <w:rsid w:val="00A1027F"/>
    <w:rsid w:val="00A2041D"/>
    <w:rsid w:val="00A33D22"/>
    <w:rsid w:val="00A461DB"/>
    <w:rsid w:val="00A638F8"/>
    <w:rsid w:val="00A660CE"/>
    <w:rsid w:val="00A72E03"/>
    <w:rsid w:val="00A80152"/>
    <w:rsid w:val="00A96DC1"/>
    <w:rsid w:val="00AA5ED4"/>
    <w:rsid w:val="00AA7258"/>
    <w:rsid w:val="00AB00EA"/>
    <w:rsid w:val="00AB1543"/>
    <w:rsid w:val="00AB3154"/>
    <w:rsid w:val="00AB3EEE"/>
    <w:rsid w:val="00AB77BA"/>
    <w:rsid w:val="00AB785E"/>
    <w:rsid w:val="00AC204C"/>
    <w:rsid w:val="00AC61D5"/>
    <w:rsid w:val="00AD472C"/>
    <w:rsid w:val="00AE1BD2"/>
    <w:rsid w:val="00AE51E7"/>
    <w:rsid w:val="00AE6DF5"/>
    <w:rsid w:val="00AE7F97"/>
    <w:rsid w:val="00AF014E"/>
    <w:rsid w:val="00AF44E2"/>
    <w:rsid w:val="00AF4777"/>
    <w:rsid w:val="00AF6517"/>
    <w:rsid w:val="00B04E60"/>
    <w:rsid w:val="00B069F7"/>
    <w:rsid w:val="00B07C49"/>
    <w:rsid w:val="00B10212"/>
    <w:rsid w:val="00B11338"/>
    <w:rsid w:val="00B17741"/>
    <w:rsid w:val="00B20C8D"/>
    <w:rsid w:val="00B2122F"/>
    <w:rsid w:val="00B3194C"/>
    <w:rsid w:val="00B31AE9"/>
    <w:rsid w:val="00B33FFE"/>
    <w:rsid w:val="00B34A9A"/>
    <w:rsid w:val="00B46D79"/>
    <w:rsid w:val="00B47824"/>
    <w:rsid w:val="00B55F63"/>
    <w:rsid w:val="00B577D7"/>
    <w:rsid w:val="00B62C05"/>
    <w:rsid w:val="00B642EF"/>
    <w:rsid w:val="00B64453"/>
    <w:rsid w:val="00B67819"/>
    <w:rsid w:val="00B82C2F"/>
    <w:rsid w:val="00B83286"/>
    <w:rsid w:val="00B8409C"/>
    <w:rsid w:val="00B8432C"/>
    <w:rsid w:val="00B87871"/>
    <w:rsid w:val="00B92830"/>
    <w:rsid w:val="00B932C9"/>
    <w:rsid w:val="00B93732"/>
    <w:rsid w:val="00BA5C16"/>
    <w:rsid w:val="00BB631B"/>
    <w:rsid w:val="00BC1974"/>
    <w:rsid w:val="00BC1C3E"/>
    <w:rsid w:val="00BD1D1E"/>
    <w:rsid w:val="00BE6C15"/>
    <w:rsid w:val="00BE7A8C"/>
    <w:rsid w:val="00BF449E"/>
    <w:rsid w:val="00C032CE"/>
    <w:rsid w:val="00C138EC"/>
    <w:rsid w:val="00C163CE"/>
    <w:rsid w:val="00C16A1F"/>
    <w:rsid w:val="00C21F07"/>
    <w:rsid w:val="00C32FE1"/>
    <w:rsid w:val="00C3543A"/>
    <w:rsid w:val="00C524EC"/>
    <w:rsid w:val="00C55419"/>
    <w:rsid w:val="00C71F2E"/>
    <w:rsid w:val="00C72532"/>
    <w:rsid w:val="00C74951"/>
    <w:rsid w:val="00C770C1"/>
    <w:rsid w:val="00C7778D"/>
    <w:rsid w:val="00C81F05"/>
    <w:rsid w:val="00C82E92"/>
    <w:rsid w:val="00CA1B8B"/>
    <w:rsid w:val="00CA2680"/>
    <w:rsid w:val="00CB074B"/>
    <w:rsid w:val="00CB18AD"/>
    <w:rsid w:val="00CB40E9"/>
    <w:rsid w:val="00CB6A21"/>
    <w:rsid w:val="00CC1564"/>
    <w:rsid w:val="00CC21AA"/>
    <w:rsid w:val="00CD6144"/>
    <w:rsid w:val="00CD73AE"/>
    <w:rsid w:val="00CD79AC"/>
    <w:rsid w:val="00CF1F11"/>
    <w:rsid w:val="00CF4FD6"/>
    <w:rsid w:val="00D01B2F"/>
    <w:rsid w:val="00D07FF8"/>
    <w:rsid w:val="00D11C7D"/>
    <w:rsid w:val="00D1222F"/>
    <w:rsid w:val="00D20868"/>
    <w:rsid w:val="00D218E4"/>
    <w:rsid w:val="00D24BC9"/>
    <w:rsid w:val="00D35DC5"/>
    <w:rsid w:val="00D36550"/>
    <w:rsid w:val="00D76219"/>
    <w:rsid w:val="00D76E35"/>
    <w:rsid w:val="00D85F40"/>
    <w:rsid w:val="00DA759D"/>
    <w:rsid w:val="00DB0A4A"/>
    <w:rsid w:val="00DB68FC"/>
    <w:rsid w:val="00DB7BC2"/>
    <w:rsid w:val="00DB7DD1"/>
    <w:rsid w:val="00DC295C"/>
    <w:rsid w:val="00DC6B26"/>
    <w:rsid w:val="00DC790B"/>
    <w:rsid w:val="00DC7AEF"/>
    <w:rsid w:val="00DD1C75"/>
    <w:rsid w:val="00DD302E"/>
    <w:rsid w:val="00DD6022"/>
    <w:rsid w:val="00DD76E6"/>
    <w:rsid w:val="00DE2D56"/>
    <w:rsid w:val="00DE30EA"/>
    <w:rsid w:val="00DE574B"/>
    <w:rsid w:val="00DF4752"/>
    <w:rsid w:val="00E00EB2"/>
    <w:rsid w:val="00E13444"/>
    <w:rsid w:val="00E144B6"/>
    <w:rsid w:val="00E2444E"/>
    <w:rsid w:val="00E2481D"/>
    <w:rsid w:val="00E25C7C"/>
    <w:rsid w:val="00E4062C"/>
    <w:rsid w:val="00E43081"/>
    <w:rsid w:val="00E446E9"/>
    <w:rsid w:val="00E46C95"/>
    <w:rsid w:val="00E54B32"/>
    <w:rsid w:val="00E64D98"/>
    <w:rsid w:val="00E70F99"/>
    <w:rsid w:val="00E73B5F"/>
    <w:rsid w:val="00E85F23"/>
    <w:rsid w:val="00E90F63"/>
    <w:rsid w:val="00E92CB2"/>
    <w:rsid w:val="00E93236"/>
    <w:rsid w:val="00E93F4E"/>
    <w:rsid w:val="00EA033C"/>
    <w:rsid w:val="00EA356E"/>
    <w:rsid w:val="00EB1A89"/>
    <w:rsid w:val="00EC0AB2"/>
    <w:rsid w:val="00ED75E2"/>
    <w:rsid w:val="00EE27A1"/>
    <w:rsid w:val="00EE30BC"/>
    <w:rsid w:val="00F032E6"/>
    <w:rsid w:val="00F05123"/>
    <w:rsid w:val="00F0769D"/>
    <w:rsid w:val="00F15877"/>
    <w:rsid w:val="00F1666D"/>
    <w:rsid w:val="00F20AE0"/>
    <w:rsid w:val="00F224E6"/>
    <w:rsid w:val="00F41339"/>
    <w:rsid w:val="00F52F8B"/>
    <w:rsid w:val="00F5398A"/>
    <w:rsid w:val="00F53EC6"/>
    <w:rsid w:val="00F625C8"/>
    <w:rsid w:val="00F63DFC"/>
    <w:rsid w:val="00F64AF8"/>
    <w:rsid w:val="00F669C4"/>
    <w:rsid w:val="00F71B48"/>
    <w:rsid w:val="00F7518B"/>
    <w:rsid w:val="00F83D39"/>
    <w:rsid w:val="00F84ED9"/>
    <w:rsid w:val="00F9129D"/>
    <w:rsid w:val="00F95F67"/>
    <w:rsid w:val="00F9688B"/>
    <w:rsid w:val="00F96D5F"/>
    <w:rsid w:val="00F96FCD"/>
    <w:rsid w:val="00FA06C8"/>
    <w:rsid w:val="00FA7167"/>
    <w:rsid w:val="00FA7E0A"/>
    <w:rsid w:val="00FB12A8"/>
    <w:rsid w:val="00FB14A8"/>
    <w:rsid w:val="00FB77EB"/>
    <w:rsid w:val="00FC1440"/>
    <w:rsid w:val="00FD354D"/>
    <w:rsid w:val="00FD4B31"/>
    <w:rsid w:val="00FD5F2A"/>
    <w:rsid w:val="00FE4B90"/>
    <w:rsid w:val="00FE6D81"/>
    <w:rsid w:val="018A5E46"/>
    <w:rsid w:val="02284997"/>
    <w:rsid w:val="03A7644E"/>
    <w:rsid w:val="06FB0E58"/>
    <w:rsid w:val="07FC6DEF"/>
    <w:rsid w:val="08A073C1"/>
    <w:rsid w:val="09A077C9"/>
    <w:rsid w:val="09E55BEC"/>
    <w:rsid w:val="0B261419"/>
    <w:rsid w:val="0BDE1376"/>
    <w:rsid w:val="0CD20E0F"/>
    <w:rsid w:val="10211857"/>
    <w:rsid w:val="107D770D"/>
    <w:rsid w:val="10AE1465"/>
    <w:rsid w:val="10B514BB"/>
    <w:rsid w:val="10DA3850"/>
    <w:rsid w:val="10FE273A"/>
    <w:rsid w:val="111C41BC"/>
    <w:rsid w:val="123C5FCE"/>
    <w:rsid w:val="12EC505E"/>
    <w:rsid w:val="13E579F5"/>
    <w:rsid w:val="15A15912"/>
    <w:rsid w:val="170C7A6F"/>
    <w:rsid w:val="17103DA1"/>
    <w:rsid w:val="18517343"/>
    <w:rsid w:val="199C20B5"/>
    <w:rsid w:val="1BFB4B29"/>
    <w:rsid w:val="1D663790"/>
    <w:rsid w:val="1E5A315C"/>
    <w:rsid w:val="1F330442"/>
    <w:rsid w:val="1FAB4BF5"/>
    <w:rsid w:val="203455AF"/>
    <w:rsid w:val="21774D3D"/>
    <w:rsid w:val="21AB1441"/>
    <w:rsid w:val="22E301F5"/>
    <w:rsid w:val="238941E8"/>
    <w:rsid w:val="2424664E"/>
    <w:rsid w:val="25335FA4"/>
    <w:rsid w:val="25BF31A0"/>
    <w:rsid w:val="25D317B4"/>
    <w:rsid w:val="268D54F9"/>
    <w:rsid w:val="292258CE"/>
    <w:rsid w:val="2A72185C"/>
    <w:rsid w:val="2C3E0E5D"/>
    <w:rsid w:val="2C426F19"/>
    <w:rsid w:val="2C7032A7"/>
    <w:rsid w:val="2D675D96"/>
    <w:rsid w:val="2E3867BE"/>
    <w:rsid w:val="2E753DC5"/>
    <w:rsid w:val="2F7703E5"/>
    <w:rsid w:val="30CD3301"/>
    <w:rsid w:val="30EF4F9C"/>
    <w:rsid w:val="31E670E7"/>
    <w:rsid w:val="32006B7B"/>
    <w:rsid w:val="32602944"/>
    <w:rsid w:val="348C12C3"/>
    <w:rsid w:val="34CC2716"/>
    <w:rsid w:val="378C2E30"/>
    <w:rsid w:val="385B610C"/>
    <w:rsid w:val="3899785E"/>
    <w:rsid w:val="38E72A02"/>
    <w:rsid w:val="398A7904"/>
    <w:rsid w:val="399D4B7B"/>
    <w:rsid w:val="3B27362F"/>
    <w:rsid w:val="3C3148C3"/>
    <w:rsid w:val="3C465C0A"/>
    <w:rsid w:val="3D2310C0"/>
    <w:rsid w:val="3E4A0164"/>
    <w:rsid w:val="3EAD4510"/>
    <w:rsid w:val="3EAE3C00"/>
    <w:rsid w:val="40B90155"/>
    <w:rsid w:val="410C0DBE"/>
    <w:rsid w:val="414168F1"/>
    <w:rsid w:val="42861C8D"/>
    <w:rsid w:val="42FE778A"/>
    <w:rsid w:val="436303EA"/>
    <w:rsid w:val="4497484C"/>
    <w:rsid w:val="451655DF"/>
    <w:rsid w:val="45671B6F"/>
    <w:rsid w:val="472E7B5A"/>
    <w:rsid w:val="474D6A08"/>
    <w:rsid w:val="489D4610"/>
    <w:rsid w:val="497E6533"/>
    <w:rsid w:val="4C8B5E05"/>
    <w:rsid w:val="4E32570E"/>
    <w:rsid w:val="4E755DBD"/>
    <w:rsid w:val="500B6C25"/>
    <w:rsid w:val="5033503B"/>
    <w:rsid w:val="53F17DD3"/>
    <w:rsid w:val="541A5FAC"/>
    <w:rsid w:val="55DE7B4F"/>
    <w:rsid w:val="560F49B1"/>
    <w:rsid w:val="5A164F76"/>
    <w:rsid w:val="5A1A4555"/>
    <w:rsid w:val="5A2F0258"/>
    <w:rsid w:val="5A8F58E7"/>
    <w:rsid w:val="5AA8559B"/>
    <w:rsid w:val="5B596B3E"/>
    <w:rsid w:val="5DD13D0E"/>
    <w:rsid w:val="5E4A41FB"/>
    <w:rsid w:val="61440888"/>
    <w:rsid w:val="61AD4BB0"/>
    <w:rsid w:val="622E6E36"/>
    <w:rsid w:val="62BD17FE"/>
    <w:rsid w:val="653602D4"/>
    <w:rsid w:val="675A2309"/>
    <w:rsid w:val="69876847"/>
    <w:rsid w:val="6A7717D4"/>
    <w:rsid w:val="6CAD2C4E"/>
    <w:rsid w:val="6CF97DD0"/>
    <w:rsid w:val="6F011003"/>
    <w:rsid w:val="6F330EF6"/>
    <w:rsid w:val="6F401142"/>
    <w:rsid w:val="6FB05EC1"/>
    <w:rsid w:val="71396AF2"/>
    <w:rsid w:val="72AB6C60"/>
    <w:rsid w:val="75B44C90"/>
    <w:rsid w:val="75F631C0"/>
    <w:rsid w:val="76AA48DF"/>
    <w:rsid w:val="77326FE8"/>
    <w:rsid w:val="774B0498"/>
    <w:rsid w:val="77D11B16"/>
    <w:rsid w:val="78045D84"/>
    <w:rsid w:val="7B6A0485"/>
    <w:rsid w:val="7BDA42BB"/>
    <w:rsid w:val="7CD42220"/>
    <w:rsid w:val="7DEC52DA"/>
    <w:rsid w:val="7E78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830AB"/>
  <w15:docId w15:val="{1938992A-2388-40A2-B056-0080E457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aconcuadrcula">
    <w:name w:val="Table Grid"/>
    <w:basedOn w:val="Tabla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Chars="200" w:firstLine="420"/>
    </w:pPr>
  </w:style>
  <w:style w:type="paragraph" w:customStyle="1" w:styleId="11">
    <w:name w:val="列出段落11"/>
    <w:basedOn w:val="Normal"/>
    <w:uiPriority w:val="34"/>
    <w:qFormat/>
    <w:pPr>
      <w:ind w:firstLineChars="200" w:firstLine="420"/>
    </w:pPr>
    <w:rPr>
      <w:rFonts w:cs="SimHei"/>
      <w:szCs w:val="22"/>
    </w:rPr>
  </w:style>
  <w:style w:type="paragraph" w:customStyle="1" w:styleId="10">
    <w:name w:val="列表段落1"/>
    <w:basedOn w:val="Normal"/>
    <w:uiPriority w:val="99"/>
    <w:qFormat/>
    <w:pPr>
      <w:ind w:firstLineChars="200" w:firstLine="420"/>
    </w:pPr>
  </w:style>
  <w:style w:type="paragraph" w:customStyle="1" w:styleId="p0">
    <w:name w:val="p0"/>
    <w:basedOn w:val="Normal"/>
    <w:qFormat/>
    <w:pPr>
      <w:widowControl/>
    </w:pPr>
    <w:rPr>
      <w:kern w:val="0"/>
      <w:szCs w:val="21"/>
    </w:rPr>
  </w:style>
  <w:style w:type="paragraph" w:styleId="Prrafodelista">
    <w:name w:val="List Paragraph"/>
    <w:basedOn w:val="Normal"/>
    <w:uiPriority w:val="99"/>
    <w:rsid w:val="00E90F63"/>
    <w:pPr>
      <w:ind w:firstLineChars="200" w:firstLine="420"/>
    </w:pPr>
  </w:style>
  <w:style w:type="character" w:styleId="Hipervnculo">
    <w:name w:val="Hyperlink"/>
    <w:basedOn w:val="Fuentedeprrafopredeter"/>
    <w:uiPriority w:val="99"/>
    <w:unhideWhenUsed/>
    <w:rsid w:val="00224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54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</w:div>
            <w:div w:id="1969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811</Words>
  <Characters>4464</Characters>
  <Application>Microsoft Office Word</Application>
  <DocSecurity>0</DocSecurity>
  <Lines>37</Lines>
  <Paragraphs>10</Paragraphs>
  <ScaleCrop>false</ScaleCrop>
  <Manager>WU</Manager>
  <Company>www.fullwell.cn</Company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烽瑞产品说明</dc:title>
  <dc:subject>光纤放大器</dc:subject>
  <dc:creator>FULLWELL</dc:creator>
  <cp:keywords>EDFA</cp:keywords>
  <cp:lastModifiedBy>Cuenta Microsoft</cp:lastModifiedBy>
  <cp:revision>651</cp:revision>
  <cp:lastPrinted>2020-03-09T05:58:00Z</cp:lastPrinted>
  <dcterms:created xsi:type="dcterms:W3CDTF">2016-10-20T07:22:00Z</dcterms:created>
  <dcterms:modified xsi:type="dcterms:W3CDTF">2025-07-31T11:38:00Z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